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E33" w:rsidRDefault="00125A67">
      <w:pPr>
        <w:rPr>
          <w:b/>
          <w:bCs/>
        </w:rPr>
      </w:pPr>
      <w:r w:rsidRPr="00125A67">
        <w:rPr>
          <w:b/>
          <w:bCs/>
        </w:rPr>
        <w:t xml:space="preserve">BAPP – </w:t>
      </w:r>
      <w:r w:rsidR="00E7257D">
        <w:rPr>
          <w:b/>
          <w:bCs/>
        </w:rPr>
        <w:t>étude aspects fiscaux</w:t>
      </w:r>
      <w:r w:rsidR="00A66B68">
        <w:rPr>
          <w:b/>
          <w:bCs/>
        </w:rPr>
        <w:t xml:space="preserve"> et TVA</w:t>
      </w:r>
      <w:r w:rsidRPr="00125A67">
        <w:rPr>
          <w:b/>
          <w:bCs/>
        </w:rPr>
        <w:tab/>
      </w:r>
    </w:p>
    <w:p w:rsidR="00717DC9" w:rsidRPr="00125A67" w:rsidRDefault="00B71E33">
      <w:pPr>
        <w:rPr>
          <w:b/>
          <w:bCs/>
        </w:rPr>
      </w:pPr>
      <w:r>
        <w:rPr>
          <w:b/>
          <w:bCs/>
        </w:rPr>
        <w:t>Secteur B2B</w:t>
      </w:r>
      <w:r w:rsidR="00125A67" w:rsidRPr="00125A67">
        <w:rPr>
          <w:b/>
          <w:bCs/>
        </w:rPr>
        <w:tab/>
      </w:r>
      <w:r w:rsidR="00125A67" w:rsidRPr="00125A67">
        <w:rPr>
          <w:b/>
          <w:bCs/>
        </w:rPr>
        <w:tab/>
      </w:r>
    </w:p>
    <w:p w:rsidR="00125A67" w:rsidRDefault="00125A67"/>
    <w:p w:rsidR="00125A67" w:rsidRDefault="00B71E33">
      <w:pPr>
        <w:rPr>
          <w:b/>
          <w:bCs/>
        </w:rPr>
      </w:pPr>
      <w:r>
        <w:rPr>
          <w:b/>
          <w:bCs/>
        </w:rPr>
        <w:t>Aspects spécifiques à couvrir :</w:t>
      </w:r>
    </w:p>
    <w:p w:rsidR="00B71E33" w:rsidRPr="00B71E33" w:rsidRDefault="00B71E33">
      <w:pPr>
        <w:rPr>
          <w:b/>
          <w:bCs/>
        </w:rPr>
      </w:pPr>
      <w:r w:rsidRPr="00B71E33">
        <w:rPr>
          <w:b/>
          <w:bCs/>
        </w:rPr>
        <w:t>Programmes de fidélisation (</w:t>
      </w:r>
      <w:proofErr w:type="spellStart"/>
      <w:r w:rsidRPr="00B71E33">
        <w:rPr>
          <w:b/>
          <w:bCs/>
        </w:rPr>
        <w:t>loyalty</w:t>
      </w:r>
      <w:proofErr w:type="spellEnd"/>
      <w:r w:rsidRPr="00B71E33">
        <w:rPr>
          <w:b/>
          <w:bCs/>
        </w:rPr>
        <w:t xml:space="preserve"> programs)</w:t>
      </w:r>
    </w:p>
    <w:p w:rsidR="00B71E33" w:rsidRDefault="00B71E33">
      <w:r>
        <w:t xml:space="preserve">Ex.  </w:t>
      </w:r>
      <w:r w:rsidR="0071257E">
        <w:t>Q</w:t>
      </w:r>
      <w:r>
        <w:t>u’en est-il avec des points</w:t>
      </w:r>
      <w:r w:rsidR="0071257E">
        <w:t>/</w:t>
      </w:r>
      <w:r>
        <w:t>bons d’épargne, chèques cadeaux</w:t>
      </w:r>
      <w:r w:rsidR="0071257E">
        <w:t xml:space="preserve"> ? </w:t>
      </w:r>
      <w:proofErr w:type="gramStart"/>
      <w:r>
        <w:t>Est</w:t>
      </w:r>
      <w:proofErr w:type="gramEnd"/>
      <w:r>
        <w:t>-ce lié à un montant maximal ? Frais d’envoi inclus ou ex</w:t>
      </w:r>
      <w:r w:rsidR="0071257E">
        <w:t>c</w:t>
      </w:r>
      <w:r>
        <w:t>lus ? Faut-il faire une déclaration du cadeau (épargné) ?</w:t>
      </w:r>
    </w:p>
    <w:p w:rsidR="00B71E33" w:rsidRDefault="00B71E33">
      <w:r>
        <w:t>Y a-t-il des différences entre un cadeau reçu par fidélisation par rapport à un cadeau d’affaire au niveau de la déductibilité fiscale, TVA ?</w:t>
      </w:r>
    </w:p>
    <w:p w:rsidR="00125A67" w:rsidRDefault="00125A67" w:rsidP="00B71E33">
      <w:pPr>
        <w:rPr>
          <w:rFonts w:eastAsia="Times New Roman"/>
          <w:b/>
          <w:bCs/>
          <w:color w:val="000000"/>
          <w:lang w:val="nl-BE" w:eastAsia="nl-NL"/>
        </w:rPr>
      </w:pPr>
      <w:r w:rsidRPr="00B71E33">
        <w:rPr>
          <w:rFonts w:eastAsia="Times New Roman"/>
          <w:b/>
          <w:bCs/>
          <w:color w:val="000000"/>
          <w:lang w:val="nl-BE" w:eastAsia="nl-NL"/>
        </w:rPr>
        <w:t>Pr</w:t>
      </w:r>
      <w:r w:rsidR="00B71E33">
        <w:rPr>
          <w:rFonts w:eastAsia="Times New Roman"/>
          <w:b/>
          <w:bCs/>
          <w:color w:val="000000"/>
          <w:lang w:val="nl-BE" w:eastAsia="nl-NL"/>
        </w:rPr>
        <w:t>imes (premiums)</w:t>
      </w:r>
    </w:p>
    <w:p w:rsidR="00B71E33" w:rsidRPr="00B71E33" w:rsidRDefault="00B71E33" w:rsidP="00B71E33">
      <w:pPr>
        <w:rPr>
          <w:rFonts w:cstheme="minorHAnsi"/>
          <w:color w:val="222222"/>
          <w:shd w:val="clear" w:color="auto" w:fill="F8F9FA"/>
        </w:rPr>
      </w:pPr>
      <w:r w:rsidRPr="00B71E33">
        <w:rPr>
          <w:rFonts w:cstheme="minorHAnsi"/>
          <w:color w:val="222222"/>
          <w:shd w:val="clear" w:color="auto" w:fill="F8F9FA"/>
        </w:rPr>
        <w:t>Une prime est quelque chose que les gens obtiennent gratuitement lors de l'achat d'un produit. Il s'agit d'un petit cadeau qui tente d'influencer le comportement des consommateurs et d'accroître la notoriété d'une marque ou d'une entreprise.</w:t>
      </w:r>
    </w:p>
    <w:p w:rsidR="00B71E33" w:rsidRPr="00B71E33" w:rsidRDefault="00B71E33" w:rsidP="00B71E33">
      <w:pPr>
        <w:rPr>
          <w:rFonts w:cstheme="minorHAnsi"/>
          <w:color w:val="222222"/>
          <w:shd w:val="clear" w:color="auto" w:fill="F8F9FA"/>
        </w:rPr>
      </w:pPr>
      <w:r w:rsidRPr="00B71E33">
        <w:rPr>
          <w:rFonts w:cstheme="minorHAnsi"/>
          <w:color w:val="222222"/>
          <w:shd w:val="clear" w:color="auto" w:fill="F8F9FA"/>
        </w:rPr>
        <w:t>Quelle est la valeur maximale d’une prime ?</w:t>
      </w:r>
    </w:p>
    <w:p w:rsidR="00B71E33" w:rsidRDefault="00B71E33" w:rsidP="00B71E33">
      <w:pPr>
        <w:rPr>
          <w:rFonts w:cstheme="minorHAnsi"/>
          <w:color w:val="222222"/>
          <w:shd w:val="clear" w:color="auto" w:fill="F8F9FA"/>
        </w:rPr>
      </w:pPr>
      <w:r w:rsidRPr="00B71E33">
        <w:rPr>
          <w:rFonts w:cstheme="minorHAnsi"/>
          <w:color w:val="222222"/>
          <w:shd w:val="clear" w:color="auto" w:fill="F8F9FA"/>
        </w:rPr>
        <w:t>Y a- t-il un rapport direct et règlementé entre la valeur d’une prime et la valeur du produit vendu ?</w:t>
      </w:r>
    </w:p>
    <w:p w:rsidR="00A66B68" w:rsidRPr="00A66B68" w:rsidRDefault="00A66B68" w:rsidP="00B71E33">
      <w:pPr>
        <w:rPr>
          <w:rFonts w:cstheme="minorHAnsi"/>
          <w:color w:val="222222"/>
          <w:shd w:val="clear" w:color="auto" w:fill="F8F9FA"/>
        </w:rPr>
      </w:pPr>
      <w:r>
        <w:rPr>
          <w:rFonts w:cstheme="minorHAnsi"/>
          <w:color w:val="222222"/>
          <w:shd w:val="clear" w:color="auto" w:fill="F8F9FA"/>
        </w:rPr>
        <w:t>Quelle est la règlementation pour obtenir la déductibilité fiscale, TVA pour des primes ? (</w:t>
      </w:r>
      <w:proofErr w:type="gramStart"/>
      <w:r>
        <w:rPr>
          <w:rFonts w:cstheme="minorHAnsi"/>
          <w:color w:val="222222"/>
          <w:shd w:val="clear" w:color="auto" w:fill="F8F9FA"/>
        </w:rPr>
        <w:t>person</w:t>
      </w:r>
      <w:r w:rsidR="0071257E">
        <w:rPr>
          <w:rFonts w:cstheme="minorHAnsi"/>
          <w:color w:val="222222"/>
          <w:shd w:val="clear" w:color="auto" w:fill="F8F9FA"/>
        </w:rPr>
        <w:t>n</w:t>
      </w:r>
      <w:r>
        <w:rPr>
          <w:rFonts w:cstheme="minorHAnsi"/>
          <w:color w:val="222222"/>
          <w:shd w:val="clear" w:color="auto" w:fill="F8F9FA"/>
        </w:rPr>
        <w:t>alisation</w:t>
      </w:r>
      <w:proofErr w:type="gramEnd"/>
      <w:r>
        <w:rPr>
          <w:rFonts w:cstheme="minorHAnsi"/>
          <w:color w:val="222222"/>
          <w:shd w:val="clear" w:color="auto" w:fill="F8F9FA"/>
        </w:rPr>
        <w:t xml:space="preserve"> obligatoire logo, marque ?)</w:t>
      </w:r>
    </w:p>
    <w:p w:rsidR="00B71E33" w:rsidRDefault="00B71E33" w:rsidP="00125A67">
      <w:pPr>
        <w:rPr>
          <w:b/>
          <w:bCs/>
          <w:color w:val="000000"/>
          <w:lang w:val="nl-BE" w:eastAsia="nl-NL"/>
        </w:rPr>
      </w:pPr>
    </w:p>
    <w:p w:rsidR="00125A67" w:rsidRDefault="00B71E33" w:rsidP="00125A67">
      <w:pPr>
        <w:rPr>
          <w:b/>
          <w:bCs/>
          <w:color w:val="000000"/>
          <w:lang w:val="nl-BE" w:eastAsia="nl-NL"/>
        </w:rPr>
      </w:pPr>
      <w:proofErr w:type="spellStart"/>
      <w:r w:rsidRPr="00B71E33">
        <w:rPr>
          <w:b/>
          <w:bCs/>
          <w:color w:val="000000"/>
          <w:lang w:val="nl-BE" w:eastAsia="nl-NL"/>
        </w:rPr>
        <w:t>Cadeaux</w:t>
      </w:r>
      <w:proofErr w:type="spellEnd"/>
      <w:r w:rsidRPr="00B71E33">
        <w:rPr>
          <w:b/>
          <w:bCs/>
          <w:color w:val="000000"/>
          <w:lang w:val="nl-BE" w:eastAsia="nl-NL"/>
        </w:rPr>
        <w:t xml:space="preserve"> </w:t>
      </w:r>
      <w:proofErr w:type="spellStart"/>
      <w:r w:rsidRPr="00B71E33">
        <w:rPr>
          <w:b/>
          <w:bCs/>
          <w:color w:val="000000"/>
          <w:lang w:val="nl-BE" w:eastAsia="nl-NL"/>
        </w:rPr>
        <w:t>d’affaires</w:t>
      </w:r>
      <w:proofErr w:type="spellEnd"/>
    </w:p>
    <w:p w:rsidR="0071257E" w:rsidRDefault="00A66B68" w:rsidP="00125A67">
      <w:pPr>
        <w:rPr>
          <w:color w:val="000000"/>
          <w:lang w:val="nl-BE" w:eastAsia="nl-NL"/>
        </w:rPr>
      </w:pPr>
      <w:r>
        <w:rPr>
          <w:color w:val="000000"/>
          <w:lang w:val="nl-BE" w:eastAsia="nl-NL"/>
        </w:rPr>
        <w:t xml:space="preserve">Les </w:t>
      </w:r>
      <w:proofErr w:type="spellStart"/>
      <w:r>
        <w:rPr>
          <w:color w:val="000000"/>
          <w:lang w:val="nl-BE" w:eastAsia="nl-NL"/>
        </w:rPr>
        <w:t>aspects</w:t>
      </w:r>
      <w:proofErr w:type="spellEnd"/>
      <w:r>
        <w:rPr>
          <w:color w:val="000000"/>
          <w:lang w:val="nl-BE" w:eastAsia="nl-NL"/>
        </w:rPr>
        <w:t xml:space="preserve"> de </w:t>
      </w:r>
      <w:proofErr w:type="spellStart"/>
      <w:r>
        <w:rPr>
          <w:color w:val="000000"/>
          <w:lang w:val="nl-BE" w:eastAsia="nl-NL"/>
        </w:rPr>
        <w:t>cette</w:t>
      </w:r>
      <w:proofErr w:type="spellEnd"/>
      <w:r>
        <w:rPr>
          <w:color w:val="000000"/>
          <w:lang w:val="nl-BE" w:eastAsia="nl-NL"/>
        </w:rPr>
        <w:t xml:space="preserve"> </w:t>
      </w:r>
      <w:proofErr w:type="spellStart"/>
      <w:r>
        <w:rPr>
          <w:color w:val="000000"/>
          <w:lang w:val="nl-BE" w:eastAsia="nl-NL"/>
        </w:rPr>
        <w:t>rubrique</w:t>
      </w:r>
      <w:proofErr w:type="spellEnd"/>
      <w:r>
        <w:rPr>
          <w:color w:val="000000"/>
          <w:lang w:val="nl-BE" w:eastAsia="nl-NL"/>
        </w:rPr>
        <w:t xml:space="preserve"> </w:t>
      </w:r>
      <w:proofErr w:type="spellStart"/>
      <w:r>
        <w:rPr>
          <w:color w:val="000000"/>
          <w:lang w:val="nl-BE" w:eastAsia="nl-NL"/>
        </w:rPr>
        <w:t>sont</w:t>
      </w:r>
      <w:proofErr w:type="spellEnd"/>
      <w:r>
        <w:rPr>
          <w:color w:val="000000"/>
          <w:lang w:val="nl-BE" w:eastAsia="nl-NL"/>
        </w:rPr>
        <w:t xml:space="preserve"> déjà </w:t>
      </w:r>
      <w:proofErr w:type="spellStart"/>
      <w:r>
        <w:rPr>
          <w:color w:val="000000"/>
          <w:lang w:val="nl-BE" w:eastAsia="nl-NL"/>
        </w:rPr>
        <w:t>partiellement</w:t>
      </w:r>
      <w:proofErr w:type="spellEnd"/>
      <w:r>
        <w:rPr>
          <w:color w:val="000000"/>
          <w:lang w:val="nl-BE" w:eastAsia="nl-NL"/>
        </w:rPr>
        <w:t xml:space="preserve"> couvert par le document Deloitte.</w:t>
      </w:r>
      <w:r w:rsidR="0071257E">
        <w:rPr>
          <w:color w:val="000000"/>
          <w:lang w:val="nl-BE" w:eastAsia="nl-NL"/>
        </w:rPr>
        <w:t xml:space="preserve"> </w:t>
      </w:r>
      <w:proofErr w:type="spellStart"/>
      <w:r w:rsidR="0071257E">
        <w:rPr>
          <w:color w:val="000000"/>
          <w:lang w:val="nl-BE" w:eastAsia="nl-NL"/>
        </w:rPr>
        <w:t>Concernant</w:t>
      </w:r>
      <w:proofErr w:type="spellEnd"/>
      <w:r w:rsidR="0071257E">
        <w:rPr>
          <w:color w:val="000000"/>
          <w:lang w:val="nl-BE" w:eastAsia="nl-NL"/>
        </w:rPr>
        <w:t xml:space="preserve"> les </w:t>
      </w:r>
      <w:proofErr w:type="spellStart"/>
      <w:r w:rsidR="0071257E">
        <w:rPr>
          <w:color w:val="000000"/>
          <w:lang w:val="nl-BE" w:eastAsia="nl-NL"/>
        </w:rPr>
        <w:t>cadeaux</w:t>
      </w:r>
      <w:proofErr w:type="spellEnd"/>
      <w:r w:rsidR="0071257E">
        <w:rPr>
          <w:color w:val="000000"/>
          <w:lang w:val="nl-BE" w:eastAsia="nl-NL"/>
        </w:rPr>
        <w:t xml:space="preserve"> </w:t>
      </w:r>
      <w:proofErr w:type="spellStart"/>
      <w:r w:rsidR="0071257E">
        <w:rPr>
          <w:color w:val="000000"/>
          <w:lang w:val="nl-BE" w:eastAsia="nl-NL"/>
        </w:rPr>
        <w:t>d’affaires</w:t>
      </w:r>
      <w:proofErr w:type="spellEnd"/>
      <w:r w:rsidR="0071257E">
        <w:rPr>
          <w:color w:val="000000"/>
          <w:lang w:val="nl-BE" w:eastAsia="nl-NL"/>
        </w:rPr>
        <w:t xml:space="preserve">, dans le document Deloitte, </w:t>
      </w:r>
      <w:proofErr w:type="spellStart"/>
      <w:r w:rsidR="0071257E">
        <w:rPr>
          <w:color w:val="000000"/>
          <w:lang w:val="nl-BE" w:eastAsia="nl-NL"/>
        </w:rPr>
        <w:t>il</w:t>
      </w:r>
      <w:proofErr w:type="spellEnd"/>
      <w:r w:rsidR="0071257E">
        <w:rPr>
          <w:color w:val="000000"/>
          <w:lang w:val="nl-BE" w:eastAsia="nl-NL"/>
        </w:rPr>
        <w:t xml:space="preserve"> </w:t>
      </w:r>
      <w:proofErr w:type="spellStart"/>
      <w:r w:rsidR="0071257E">
        <w:rPr>
          <w:color w:val="000000"/>
          <w:lang w:val="nl-BE" w:eastAsia="nl-NL"/>
        </w:rPr>
        <w:t>n’y</w:t>
      </w:r>
      <w:proofErr w:type="spellEnd"/>
      <w:r w:rsidR="0071257E">
        <w:rPr>
          <w:color w:val="000000"/>
          <w:lang w:val="nl-BE" w:eastAsia="nl-NL"/>
        </w:rPr>
        <w:t xml:space="preserve"> a pas </w:t>
      </w:r>
      <w:proofErr w:type="spellStart"/>
      <w:r w:rsidR="0071257E">
        <w:rPr>
          <w:color w:val="000000"/>
          <w:lang w:val="nl-BE" w:eastAsia="nl-NL"/>
        </w:rPr>
        <w:t>mention</w:t>
      </w:r>
      <w:proofErr w:type="spellEnd"/>
      <w:r w:rsidR="0071257E">
        <w:rPr>
          <w:color w:val="000000"/>
          <w:lang w:val="nl-BE" w:eastAsia="nl-NL"/>
        </w:rPr>
        <w:t xml:space="preserve"> que </w:t>
      </w:r>
      <w:proofErr w:type="spellStart"/>
      <w:r w:rsidR="0071257E">
        <w:rPr>
          <w:color w:val="000000"/>
          <w:lang w:val="nl-BE" w:eastAsia="nl-NL"/>
        </w:rPr>
        <w:t>ceux</w:t>
      </w:r>
      <w:proofErr w:type="spellEnd"/>
      <w:r w:rsidR="0071257E">
        <w:rPr>
          <w:color w:val="000000"/>
          <w:lang w:val="nl-BE" w:eastAsia="nl-NL"/>
        </w:rPr>
        <w:t xml:space="preserve">-ci </w:t>
      </w:r>
      <w:proofErr w:type="spellStart"/>
      <w:r w:rsidR="0071257E">
        <w:rPr>
          <w:color w:val="000000"/>
          <w:lang w:val="nl-BE" w:eastAsia="nl-NL"/>
        </w:rPr>
        <w:t>doivent</w:t>
      </w:r>
      <w:proofErr w:type="spellEnd"/>
      <w:r w:rsidR="0071257E">
        <w:rPr>
          <w:color w:val="000000"/>
          <w:lang w:val="nl-BE" w:eastAsia="nl-NL"/>
        </w:rPr>
        <w:t xml:space="preserve"> </w:t>
      </w:r>
      <w:proofErr w:type="spellStart"/>
      <w:r w:rsidR="0071257E">
        <w:rPr>
          <w:color w:val="000000"/>
          <w:lang w:val="nl-BE" w:eastAsia="nl-NL"/>
        </w:rPr>
        <w:t>être</w:t>
      </w:r>
      <w:proofErr w:type="spellEnd"/>
      <w:r w:rsidR="0071257E">
        <w:rPr>
          <w:color w:val="000000"/>
          <w:lang w:val="nl-BE" w:eastAsia="nl-NL"/>
        </w:rPr>
        <w:t xml:space="preserve"> marqué de </w:t>
      </w:r>
      <w:proofErr w:type="spellStart"/>
      <w:r w:rsidR="0071257E">
        <w:rPr>
          <w:color w:val="000000"/>
          <w:lang w:val="nl-BE" w:eastAsia="nl-NL"/>
        </w:rPr>
        <w:t>façon</w:t>
      </w:r>
      <w:proofErr w:type="spellEnd"/>
      <w:r w:rsidR="0071257E">
        <w:rPr>
          <w:color w:val="000000"/>
          <w:lang w:val="nl-BE" w:eastAsia="nl-NL"/>
        </w:rPr>
        <w:t xml:space="preserve"> permanente du nom de la </w:t>
      </w:r>
      <w:proofErr w:type="spellStart"/>
      <w:r w:rsidR="0071257E">
        <w:rPr>
          <w:color w:val="000000"/>
          <w:lang w:val="nl-BE" w:eastAsia="nl-NL"/>
        </w:rPr>
        <w:t>société</w:t>
      </w:r>
      <w:proofErr w:type="spellEnd"/>
      <w:r w:rsidR="0071257E">
        <w:rPr>
          <w:color w:val="000000"/>
          <w:lang w:val="nl-BE" w:eastAsia="nl-NL"/>
        </w:rPr>
        <w:t xml:space="preserve"> </w:t>
      </w:r>
      <w:proofErr w:type="spellStart"/>
      <w:r w:rsidR="0071257E">
        <w:rPr>
          <w:color w:val="000000"/>
          <w:lang w:val="nl-BE" w:eastAsia="nl-NL"/>
        </w:rPr>
        <w:t>offrant</w:t>
      </w:r>
      <w:proofErr w:type="spellEnd"/>
      <w:r w:rsidR="0071257E">
        <w:rPr>
          <w:color w:val="000000"/>
          <w:lang w:val="nl-BE" w:eastAsia="nl-NL"/>
        </w:rPr>
        <w:t xml:space="preserve"> le cadeau </w:t>
      </w:r>
      <w:proofErr w:type="spellStart"/>
      <w:r w:rsidR="0071257E">
        <w:rPr>
          <w:color w:val="000000"/>
          <w:lang w:val="nl-BE" w:eastAsia="nl-NL"/>
        </w:rPr>
        <w:t>afin</w:t>
      </w:r>
      <w:proofErr w:type="spellEnd"/>
      <w:r w:rsidR="0071257E">
        <w:rPr>
          <w:color w:val="000000"/>
          <w:lang w:val="nl-BE" w:eastAsia="nl-NL"/>
        </w:rPr>
        <w:t xml:space="preserve"> que </w:t>
      </w:r>
      <w:proofErr w:type="spellStart"/>
      <w:r w:rsidR="0071257E">
        <w:rPr>
          <w:color w:val="000000"/>
          <w:lang w:val="nl-BE" w:eastAsia="nl-NL"/>
        </w:rPr>
        <w:t>ce</w:t>
      </w:r>
      <w:proofErr w:type="spellEnd"/>
      <w:r w:rsidR="0071257E">
        <w:rPr>
          <w:color w:val="000000"/>
          <w:lang w:val="nl-BE" w:eastAsia="nl-NL"/>
        </w:rPr>
        <w:t xml:space="preserve"> soit </w:t>
      </w:r>
      <w:proofErr w:type="spellStart"/>
      <w:r w:rsidR="0071257E">
        <w:rPr>
          <w:color w:val="000000"/>
          <w:lang w:val="nl-BE" w:eastAsia="nl-NL"/>
        </w:rPr>
        <w:t>fiscalement</w:t>
      </w:r>
      <w:proofErr w:type="spellEnd"/>
      <w:r w:rsidR="0071257E">
        <w:rPr>
          <w:color w:val="000000"/>
          <w:lang w:val="nl-BE" w:eastAsia="nl-NL"/>
        </w:rPr>
        <w:t xml:space="preserve"> </w:t>
      </w:r>
      <w:proofErr w:type="spellStart"/>
      <w:proofErr w:type="gramStart"/>
      <w:r w:rsidR="0071257E">
        <w:rPr>
          <w:color w:val="000000"/>
          <w:lang w:val="nl-BE" w:eastAsia="nl-NL"/>
        </w:rPr>
        <w:t>déductible</w:t>
      </w:r>
      <w:proofErr w:type="spellEnd"/>
      <w:r w:rsidR="0071257E">
        <w:rPr>
          <w:color w:val="000000"/>
          <w:lang w:val="nl-BE" w:eastAsia="nl-NL"/>
        </w:rPr>
        <w:t xml:space="preserve"> ?</w:t>
      </w:r>
      <w:proofErr w:type="gramEnd"/>
      <w:r w:rsidR="0071257E">
        <w:rPr>
          <w:color w:val="000000"/>
          <w:lang w:val="nl-BE" w:eastAsia="nl-NL"/>
        </w:rPr>
        <w:t xml:space="preserve"> </w:t>
      </w:r>
      <w:proofErr w:type="spellStart"/>
      <w:r w:rsidR="0071257E">
        <w:rPr>
          <w:color w:val="000000"/>
          <w:lang w:val="nl-BE" w:eastAsia="nl-NL"/>
        </w:rPr>
        <w:t>D’après-nous</w:t>
      </w:r>
      <w:proofErr w:type="spellEnd"/>
      <w:r w:rsidR="0071257E">
        <w:rPr>
          <w:color w:val="000000"/>
          <w:lang w:val="nl-BE" w:eastAsia="nl-NL"/>
        </w:rPr>
        <w:t xml:space="preserve"> </w:t>
      </w:r>
      <w:proofErr w:type="spellStart"/>
      <w:r w:rsidR="0071257E">
        <w:rPr>
          <w:color w:val="000000"/>
          <w:lang w:val="nl-BE" w:eastAsia="nl-NL"/>
        </w:rPr>
        <w:t>il</w:t>
      </w:r>
      <w:proofErr w:type="spellEnd"/>
      <w:r w:rsidR="0071257E">
        <w:rPr>
          <w:color w:val="000000"/>
          <w:lang w:val="nl-BE" w:eastAsia="nl-NL"/>
        </w:rPr>
        <w:t xml:space="preserve"> </w:t>
      </w:r>
      <w:proofErr w:type="spellStart"/>
      <w:r w:rsidR="0071257E">
        <w:rPr>
          <w:color w:val="000000"/>
          <w:lang w:val="nl-BE" w:eastAsia="nl-NL"/>
        </w:rPr>
        <w:t>faut</w:t>
      </w:r>
      <w:proofErr w:type="spellEnd"/>
      <w:r w:rsidR="0071257E">
        <w:rPr>
          <w:color w:val="000000"/>
          <w:lang w:val="nl-BE" w:eastAsia="nl-NL"/>
        </w:rPr>
        <w:t xml:space="preserve"> </w:t>
      </w:r>
      <w:proofErr w:type="spellStart"/>
      <w:r w:rsidR="0071257E">
        <w:rPr>
          <w:color w:val="000000"/>
          <w:lang w:val="nl-BE" w:eastAsia="nl-NL"/>
        </w:rPr>
        <w:t>un</w:t>
      </w:r>
      <w:proofErr w:type="spellEnd"/>
      <w:r w:rsidR="0071257E">
        <w:rPr>
          <w:color w:val="000000"/>
          <w:lang w:val="nl-BE" w:eastAsia="nl-NL"/>
        </w:rPr>
        <w:t xml:space="preserve"> </w:t>
      </w:r>
      <w:proofErr w:type="spellStart"/>
      <w:r w:rsidR="0071257E">
        <w:rPr>
          <w:color w:val="000000"/>
          <w:lang w:val="nl-BE" w:eastAsia="nl-NL"/>
        </w:rPr>
        <w:t>marquage</w:t>
      </w:r>
      <w:proofErr w:type="spellEnd"/>
      <w:r w:rsidR="0071257E">
        <w:rPr>
          <w:color w:val="000000"/>
          <w:lang w:val="nl-BE" w:eastAsia="nl-NL"/>
        </w:rPr>
        <w:t xml:space="preserve">, point important à </w:t>
      </w:r>
      <w:proofErr w:type="spellStart"/>
      <w:r w:rsidR="0071257E">
        <w:rPr>
          <w:color w:val="000000"/>
          <w:lang w:val="nl-BE" w:eastAsia="nl-NL"/>
        </w:rPr>
        <w:t>contrôler</w:t>
      </w:r>
      <w:proofErr w:type="spellEnd"/>
      <w:r w:rsidR="0071257E">
        <w:rPr>
          <w:color w:val="000000"/>
          <w:lang w:val="nl-BE" w:eastAsia="nl-NL"/>
        </w:rPr>
        <w:t xml:space="preserve">. </w:t>
      </w:r>
    </w:p>
    <w:p w:rsidR="0071257E" w:rsidRDefault="0071257E" w:rsidP="00125A67">
      <w:pPr>
        <w:rPr>
          <w:color w:val="000000"/>
          <w:lang w:val="nl-BE" w:eastAsia="nl-NL"/>
        </w:rPr>
      </w:pPr>
      <w:proofErr w:type="spellStart"/>
      <w:r>
        <w:rPr>
          <w:color w:val="000000"/>
          <w:lang w:val="nl-BE" w:eastAsia="nl-NL"/>
        </w:rPr>
        <w:t>Egalement</w:t>
      </w:r>
      <w:proofErr w:type="spellEnd"/>
      <w:r>
        <w:rPr>
          <w:color w:val="000000"/>
          <w:lang w:val="nl-BE" w:eastAsia="nl-NL"/>
        </w:rPr>
        <w:t xml:space="preserve"> à </w:t>
      </w:r>
      <w:proofErr w:type="spellStart"/>
      <w:r>
        <w:rPr>
          <w:color w:val="000000"/>
          <w:lang w:val="nl-BE" w:eastAsia="nl-NL"/>
        </w:rPr>
        <w:t>partir</w:t>
      </w:r>
      <w:proofErr w:type="spellEnd"/>
      <w:r>
        <w:rPr>
          <w:color w:val="000000"/>
          <w:lang w:val="nl-BE" w:eastAsia="nl-NL"/>
        </w:rPr>
        <w:t xml:space="preserve"> de </w:t>
      </w:r>
      <w:proofErr w:type="spellStart"/>
      <w:r>
        <w:rPr>
          <w:color w:val="000000"/>
          <w:lang w:val="nl-BE" w:eastAsia="nl-NL"/>
        </w:rPr>
        <w:t>quel</w:t>
      </w:r>
      <w:proofErr w:type="spellEnd"/>
      <w:r>
        <w:rPr>
          <w:color w:val="000000"/>
          <w:lang w:val="nl-BE" w:eastAsia="nl-NL"/>
        </w:rPr>
        <w:t xml:space="preserve"> </w:t>
      </w:r>
      <w:proofErr w:type="spellStart"/>
      <w:r>
        <w:rPr>
          <w:color w:val="000000"/>
          <w:lang w:val="nl-BE" w:eastAsia="nl-NL"/>
        </w:rPr>
        <w:t>montant</w:t>
      </w:r>
      <w:proofErr w:type="spellEnd"/>
      <w:r>
        <w:rPr>
          <w:color w:val="000000"/>
          <w:lang w:val="nl-BE" w:eastAsia="nl-NL"/>
        </w:rPr>
        <w:t xml:space="preserve"> (</w:t>
      </w:r>
      <w:proofErr w:type="spellStart"/>
      <w:r>
        <w:rPr>
          <w:color w:val="000000"/>
          <w:lang w:val="nl-BE" w:eastAsia="nl-NL"/>
        </w:rPr>
        <w:t>coût</w:t>
      </w:r>
      <w:proofErr w:type="spellEnd"/>
      <w:r>
        <w:rPr>
          <w:color w:val="000000"/>
          <w:lang w:val="nl-BE" w:eastAsia="nl-NL"/>
        </w:rPr>
        <w:t xml:space="preserve">) </w:t>
      </w:r>
      <w:proofErr w:type="spellStart"/>
      <w:r>
        <w:rPr>
          <w:color w:val="000000"/>
          <w:lang w:val="nl-BE" w:eastAsia="nl-NL"/>
        </w:rPr>
        <w:t>un</w:t>
      </w:r>
      <w:proofErr w:type="spellEnd"/>
      <w:r>
        <w:rPr>
          <w:color w:val="000000"/>
          <w:lang w:val="nl-BE" w:eastAsia="nl-NL"/>
        </w:rPr>
        <w:t xml:space="preserve"> </w:t>
      </w:r>
      <w:proofErr w:type="spellStart"/>
      <w:r>
        <w:rPr>
          <w:color w:val="000000"/>
          <w:lang w:val="nl-BE" w:eastAsia="nl-NL"/>
        </w:rPr>
        <w:t>article</w:t>
      </w:r>
      <w:proofErr w:type="spellEnd"/>
      <w:r>
        <w:rPr>
          <w:color w:val="000000"/>
          <w:lang w:val="nl-BE" w:eastAsia="nl-NL"/>
        </w:rPr>
        <w:t xml:space="preserve"> </w:t>
      </w:r>
      <w:proofErr w:type="spellStart"/>
      <w:r>
        <w:rPr>
          <w:color w:val="000000"/>
          <w:lang w:val="nl-BE" w:eastAsia="nl-NL"/>
        </w:rPr>
        <w:t>qu’on</w:t>
      </w:r>
      <w:proofErr w:type="spellEnd"/>
      <w:r>
        <w:rPr>
          <w:color w:val="000000"/>
          <w:lang w:val="nl-BE" w:eastAsia="nl-NL"/>
        </w:rPr>
        <w:t xml:space="preserve"> </w:t>
      </w:r>
      <w:proofErr w:type="spellStart"/>
      <w:r>
        <w:rPr>
          <w:color w:val="000000"/>
          <w:lang w:val="nl-BE" w:eastAsia="nl-NL"/>
        </w:rPr>
        <w:t>donne</w:t>
      </w:r>
      <w:proofErr w:type="spellEnd"/>
      <w:r>
        <w:rPr>
          <w:color w:val="000000"/>
          <w:lang w:val="nl-BE" w:eastAsia="nl-NL"/>
        </w:rPr>
        <w:t xml:space="preserve"> en cadeau </w:t>
      </w:r>
      <w:proofErr w:type="spellStart"/>
      <w:r>
        <w:rPr>
          <w:color w:val="000000"/>
          <w:lang w:val="nl-BE" w:eastAsia="nl-NL"/>
        </w:rPr>
        <w:t>est-il</w:t>
      </w:r>
      <w:proofErr w:type="spellEnd"/>
      <w:r>
        <w:rPr>
          <w:color w:val="000000"/>
          <w:lang w:val="nl-BE" w:eastAsia="nl-NL"/>
        </w:rPr>
        <w:t xml:space="preserve"> </w:t>
      </w:r>
      <w:proofErr w:type="spellStart"/>
      <w:r>
        <w:rPr>
          <w:color w:val="000000"/>
          <w:lang w:val="nl-BE" w:eastAsia="nl-NL"/>
        </w:rPr>
        <w:t>considéré</w:t>
      </w:r>
      <w:proofErr w:type="spellEnd"/>
      <w:r>
        <w:rPr>
          <w:color w:val="000000"/>
          <w:lang w:val="nl-BE" w:eastAsia="nl-NL"/>
        </w:rPr>
        <w:t xml:space="preserve"> comme cadeau </w:t>
      </w:r>
      <w:proofErr w:type="spellStart"/>
      <w:r>
        <w:rPr>
          <w:color w:val="000000"/>
          <w:lang w:val="nl-BE" w:eastAsia="nl-NL"/>
        </w:rPr>
        <w:t>d’affaire</w:t>
      </w:r>
      <w:proofErr w:type="spellEnd"/>
      <w:r>
        <w:rPr>
          <w:color w:val="000000"/>
          <w:lang w:val="nl-BE" w:eastAsia="nl-NL"/>
        </w:rPr>
        <w:t xml:space="preserve"> par rapport à </w:t>
      </w:r>
      <w:proofErr w:type="spellStart"/>
      <w:r>
        <w:rPr>
          <w:color w:val="000000"/>
          <w:lang w:val="nl-BE" w:eastAsia="nl-NL"/>
        </w:rPr>
        <w:t>un</w:t>
      </w:r>
      <w:proofErr w:type="spellEnd"/>
      <w:r>
        <w:rPr>
          <w:color w:val="000000"/>
          <w:lang w:val="nl-BE" w:eastAsia="nl-NL"/>
        </w:rPr>
        <w:t xml:space="preserve"> </w:t>
      </w:r>
      <w:proofErr w:type="spellStart"/>
      <w:r>
        <w:rPr>
          <w:color w:val="000000"/>
          <w:lang w:val="nl-BE" w:eastAsia="nl-NL"/>
        </w:rPr>
        <w:t>article</w:t>
      </w:r>
      <w:proofErr w:type="spellEnd"/>
      <w:r>
        <w:rPr>
          <w:color w:val="000000"/>
          <w:lang w:val="nl-BE" w:eastAsia="nl-NL"/>
        </w:rPr>
        <w:t xml:space="preserve"> </w:t>
      </w:r>
      <w:proofErr w:type="gramStart"/>
      <w:r>
        <w:rPr>
          <w:color w:val="000000"/>
          <w:lang w:val="nl-BE" w:eastAsia="nl-NL"/>
        </w:rPr>
        <w:t>publicitaire ?</w:t>
      </w:r>
      <w:proofErr w:type="gramEnd"/>
    </w:p>
    <w:p w:rsidR="0071257E" w:rsidRDefault="0071257E" w:rsidP="00125A67">
      <w:pPr>
        <w:rPr>
          <w:color w:val="000000"/>
          <w:lang w:val="nl-BE" w:eastAsia="nl-NL"/>
        </w:rPr>
      </w:pPr>
      <w:r>
        <w:rPr>
          <w:color w:val="000000"/>
          <w:lang w:val="nl-BE" w:eastAsia="nl-NL"/>
        </w:rPr>
        <w:t>Y a-t-</w:t>
      </w:r>
      <w:proofErr w:type="spellStart"/>
      <w:r>
        <w:rPr>
          <w:color w:val="000000"/>
          <w:lang w:val="nl-BE" w:eastAsia="nl-NL"/>
        </w:rPr>
        <w:t>il</w:t>
      </w:r>
      <w:proofErr w:type="spellEnd"/>
      <w:r>
        <w:rPr>
          <w:color w:val="000000"/>
          <w:lang w:val="nl-BE" w:eastAsia="nl-NL"/>
        </w:rPr>
        <w:t xml:space="preserve"> </w:t>
      </w:r>
      <w:proofErr w:type="spellStart"/>
      <w:r>
        <w:rPr>
          <w:color w:val="000000"/>
          <w:lang w:val="nl-BE" w:eastAsia="nl-NL"/>
        </w:rPr>
        <w:t>une</w:t>
      </w:r>
      <w:proofErr w:type="spellEnd"/>
      <w:r>
        <w:rPr>
          <w:color w:val="000000"/>
          <w:lang w:val="nl-BE" w:eastAsia="nl-NL"/>
        </w:rPr>
        <w:t xml:space="preserve"> </w:t>
      </w:r>
      <w:proofErr w:type="spellStart"/>
      <w:r>
        <w:rPr>
          <w:color w:val="000000"/>
          <w:lang w:val="nl-BE" w:eastAsia="nl-NL"/>
        </w:rPr>
        <w:t>différence</w:t>
      </w:r>
      <w:proofErr w:type="spellEnd"/>
      <w:r>
        <w:rPr>
          <w:color w:val="000000"/>
          <w:lang w:val="nl-BE" w:eastAsia="nl-NL"/>
        </w:rPr>
        <w:t xml:space="preserve"> </w:t>
      </w:r>
      <w:proofErr w:type="spellStart"/>
      <w:r>
        <w:rPr>
          <w:color w:val="000000"/>
          <w:lang w:val="nl-BE" w:eastAsia="nl-NL"/>
        </w:rPr>
        <w:t>concernant</w:t>
      </w:r>
      <w:proofErr w:type="spellEnd"/>
      <w:r>
        <w:rPr>
          <w:color w:val="000000"/>
          <w:lang w:val="nl-BE" w:eastAsia="nl-NL"/>
        </w:rPr>
        <w:t xml:space="preserve"> la </w:t>
      </w:r>
      <w:proofErr w:type="spellStart"/>
      <w:r>
        <w:rPr>
          <w:color w:val="000000"/>
          <w:lang w:val="nl-BE" w:eastAsia="nl-NL"/>
        </w:rPr>
        <w:t>déductibilité</w:t>
      </w:r>
      <w:proofErr w:type="spellEnd"/>
      <w:r>
        <w:rPr>
          <w:color w:val="000000"/>
          <w:lang w:val="nl-BE" w:eastAsia="nl-NL"/>
        </w:rPr>
        <w:t xml:space="preserve"> fiscale et TVA si le cadeau </w:t>
      </w:r>
      <w:proofErr w:type="spellStart"/>
      <w:r>
        <w:rPr>
          <w:color w:val="000000"/>
          <w:lang w:val="nl-BE" w:eastAsia="nl-NL"/>
        </w:rPr>
        <w:t>est</w:t>
      </w:r>
      <w:proofErr w:type="spellEnd"/>
      <w:r>
        <w:rPr>
          <w:color w:val="000000"/>
          <w:lang w:val="nl-BE" w:eastAsia="nl-NL"/>
        </w:rPr>
        <w:t xml:space="preserve"> </w:t>
      </w:r>
      <w:proofErr w:type="spellStart"/>
      <w:r>
        <w:rPr>
          <w:color w:val="000000"/>
          <w:lang w:val="nl-BE" w:eastAsia="nl-NL"/>
        </w:rPr>
        <w:t>donné</w:t>
      </w:r>
      <w:proofErr w:type="spellEnd"/>
      <w:r>
        <w:rPr>
          <w:color w:val="000000"/>
          <w:lang w:val="nl-BE" w:eastAsia="nl-NL"/>
        </w:rPr>
        <w:t xml:space="preserve"> à </w:t>
      </w:r>
      <w:proofErr w:type="spellStart"/>
      <w:r>
        <w:rPr>
          <w:color w:val="000000"/>
          <w:lang w:val="nl-BE" w:eastAsia="nl-NL"/>
        </w:rPr>
        <w:t>un</w:t>
      </w:r>
      <w:proofErr w:type="spellEnd"/>
      <w:r>
        <w:rPr>
          <w:color w:val="000000"/>
          <w:lang w:val="nl-BE" w:eastAsia="nl-NL"/>
        </w:rPr>
        <w:t xml:space="preserve"> </w:t>
      </w:r>
      <w:proofErr w:type="spellStart"/>
      <w:r>
        <w:rPr>
          <w:color w:val="000000"/>
          <w:lang w:val="nl-BE" w:eastAsia="nl-NL"/>
        </w:rPr>
        <w:t>membre</w:t>
      </w:r>
      <w:proofErr w:type="spellEnd"/>
      <w:r>
        <w:rPr>
          <w:color w:val="000000"/>
          <w:lang w:val="nl-BE" w:eastAsia="nl-NL"/>
        </w:rPr>
        <w:t xml:space="preserve"> du </w:t>
      </w:r>
      <w:proofErr w:type="spellStart"/>
      <w:r>
        <w:rPr>
          <w:color w:val="000000"/>
          <w:lang w:val="nl-BE" w:eastAsia="nl-NL"/>
        </w:rPr>
        <w:t>propre</w:t>
      </w:r>
      <w:proofErr w:type="spellEnd"/>
      <w:r>
        <w:rPr>
          <w:color w:val="000000"/>
          <w:lang w:val="nl-BE" w:eastAsia="nl-NL"/>
        </w:rPr>
        <w:t xml:space="preserve"> </w:t>
      </w:r>
      <w:proofErr w:type="spellStart"/>
      <w:r>
        <w:rPr>
          <w:color w:val="000000"/>
          <w:lang w:val="nl-BE" w:eastAsia="nl-NL"/>
        </w:rPr>
        <w:t>personnel</w:t>
      </w:r>
      <w:proofErr w:type="spellEnd"/>
      <w:r>
        <w:rPr>
          <w:color w:val="000000"/>
          <w:lang w:val="nl-BE" w:eastAsia="nl-NL"/>
        </w:rPr>
        <w:t xml:space="preserve"> par rapport à </w:t>
      </w:r>
      <w:proofErr w:type="spellStart"/>
      <w:r>
        <w:rPr>
          <w:color w:val="000000"/>
          <w:lang w:val="nl-BE" w:eastAsia="nl-NL"/>
        </w:rPr>
        <w:t>un</w:t>
      </w:r>
      <w:proofErr w:type="spellEnd"/>
      <w:r>
        <w:rPr>
          <w:color w:val="000000"/>
          <w:lang w:val="nl-BE" w:eastAsia="nl-NL"/>
        </w:rPr>
        <w:t xml:space="preserve"> client </w:t>
      </w:r>
      <w:proofErr w:type="spellStart"/>
      <w:r>
        <w:rPr>
          <w:color w:val="000000"/>
          <w:lang w:val="nl-BE" w:eastAsia="nl-NL"/>
        </w:rPr>
        <w:t>ou</w:t>
      </w:r>
      <w:proofErr w:type="spellEnd"/>
      <w:r>
        <w:rPr>
          <w:color w:val="000000"/>
          <w:lang w:val="nl-BE" w:eastAsia="nl-NL"/>
        </w:rPr>
        <w:t xml:space="preserve"> </w:t>
      </w:r>
      <w:proofErr w:type="spellStart"/>
      <w:r>
        <w:rPr>
          <w:color w:val="000000"/>
          <w:lang w:val="nl-BE" w:eastAsia="nl-NL"/>
        </w:rPr>
        <w:t>partenaire</w:t>
      </w:r>
      <w:proofErr w:type="spellEnd"/>
      <w:r>
        <w:rPr>
          <w:color w:val="000000"/>
          <w:lang w:val="nl-BE" w:eastAsia="nl-NL"/>
        </w:rPr>
        <w:t xml:space="preserve"> </w:t>
      </w:r>
      <w:proofErr w:type="gramStart"/>
      <w:r>
        <w:rPr>
          <w:color w:val="000000"/>
          <w:lang w:val="nl-BE" w:eastAsia="nl-NL"/>
        </w:rPr>
        <w:t>externe ?</w:t>
      </w:r>
      <w:proofErr w:type="gramEnd"/>
    </w:p>
    <w:p w:rsidR="009456E5" w:rsidRPr="009456E5" w:rsidRDefault="009456E5" w:rsidP="009456E5">
      <w:pPr>
        <w:rPr>
          <w:rFonts w:eastAsia="Times New Roman"/>
          <w:lang w:val="nl-BE"/>
        </w:rPr>
      </w:pPr>
      <w:proofErr w:type="spellStart"/>
      <w:r w:rsidRPr="009456E5">
        <w:rPr>
          <w:rFonts w:eastAsia="Times New Roman"/>
          <w:lang w:val="nl-BE"/>
        </w:rPr>
        <w:t>Quelle</w:t>
      </w:r>
      <w:proofErr w:type="spellEnd"/>
      <w:r w:rsidRPr="009456E5">
        <w:rPr>
          <w:rFonts w:eastAsia="Times New Roman"/>
          <w:lang w:val="nl-BE"/>
        </w:rPr>
        <w:t xml:space="preserve"> </w:t>
      </w:r>
      <w:proofErr w:type="spellStart"/>
      <w:r w:rsidRPr="009456E5">
        <w:rPr>
          <w:rFonts w:eastAsia="Times New Roman"/>
          <w:lang w:val="nl-BE"/>
        </w:rPr>
        <w:t>est</w:t>
      </w:r>
      <w:proofErr w:type="spellEnd"/>
      <w:r w:rsidRPr="009456E5">
        <w:rPr>
          <w:rFonts w:eastAsia="Times New Roman"/>
          <w:lang w:val="nl-BE"/>
        </w:rPr>
        <w:t xml:space="preserve"> la </w:t>
      </w:r>
      <w:proofErr w:type="spellStart"/>
      <w:r w:rsidRPr="009456E5">
        <w:rPr>
          <w:rFonts w:eastAsia="Times New Roman"/>
          <w:lang w:val="nl-BE"/>
        </w:rPr>
        <w:t>valeur</w:t>
      </w:r>
      <w:proofErr w:type="spellEnd"/>
      <w:r w:rsidRPr="009456E5">
        <w:rPr>
          <w:rFonts w:eastAsia="Times New Roman"/>
          <w:lang w:val="nl-BE"/>
        </w:rPr>
        <w:t xml:space="preserve"> maximum que </w:t>
      </w:r>
      <w:proofErr w:type="spellStart"/>
      <w:r w:rsidRPr="009456E5">
        <w:rPr>
          <w:rFonts w:eastAsia="Times New Roman"/>
          <w:lang w:val="nl-BE"/>
        </w:rPr>
        <w:t>l´on</w:t>
      </w:r>
      <w:proofErr w:type="spellEnd"/>
      <w:r w:rsidRPr="009456E5">
        <w:rPr>
          <w:rFonts w:eastAsia="Times New Roman"/>
          <w:lang w:val="nl-BE"/>
        </w:rPr>
        <w:t xml:space="preserve"> peut </w:t>
      </w:r>
      <w:proofErr w:type="spellStart"/>
      <w:r w:rsidRPr="009456E5">
        <w:rPr>
          <w:rFonts w:eastAsia="Times New Roman"/>
          <w:lang w:val="nl-BE"/>
        </w:rPr>
        <w:t>accepter</w:t>
      </w:r>
      <w:proofErr w:type="spellEnd"/>
      <w:r w:rsidRPr="009456E5">
        <w:rPr>
          <w:rFonts w:eastAsia="Times New Roman"/>
          <w:lang w:val="nl-BE"/>
        </w:rPr>
        <w:t xml:space="preserve"> en cadeau </w:t>
      </w:r>
      <w:proofErr w:type="spellStart"/>
      <w:r w:rsidRPr="009456E5">
        <w:rPr>
          <w:rFonts w:eastAsia="Times New Roman"/>
          <w:lang w:val="nl-BE"/>
        </w:rPr>
        <w:t>d´affaires</w:t>
      </w:r>
      <w:proofErr w:type="spellEnd"/>
      <w:r w:rsidRPr="009456E5">
        <w:rPr>
          <w:rFonts w:eastAsia="Times New Roman"/>
          <w:lang w:val="nl-BE"/>
        </w:rPr>
        <w:t xml:space="preserve"> par </w:t>
      </w:r>
      <w:proofErr w:type="spellStart"/>
      <w:r w:rsidRPr="009456E5">
        <w:rPr>
          <w:rFonts w:eastAsia="Times New Roman"/>
          <w:lang w:val="nl-BE"/>
        </w:rPr>
        <w:t>an</w:t>
      </w:r>
      <w:proofErr w:type="spellEnd"/>
      <w:r w:rsidRPr="009456E5">
        <w:rPr>
          <w:rFonts w:eastAsia="Times New Roman"/>
          <w:lang w:val="nl-BE"/>
        </w:rPr>
        <w:t>/</w:t>
      </w:r>
      <w:proofErr w:type="spellStart"/>
      <w:r w:rsidRPr="009456E5">
        <w:rPr>
          <w:rFonts w:eastAsia="Times New Roman"/>
          <w:lang w:val="nl-BE"/>
        </w:rPr>
        <w:t>personne</w:t>
      </w:r>
      <w:proofErr w:type="spellEnd"/>
      <w:r w:rsidRPr="009456E5">
        <w:rPr>
          <w:rFonts w:eastAsia="Times New Roman"/>
          <w:lang w:val="nl-BE"/>
        </w:rPr>
        <w:t xml:space="preserve"> sans </w:t>
      </w:r>
      <w:proofErr w:type="spellStart"/>
      <w:r w:rsidRPr="009456E5">
        <w:rPr>
          <w:rFonts w:eastAsia="Times New Roman"/>
          <w:lang w:val="nl-BE"/>
        </w:rPr>
        <w:t>devoir</w:t>
      </w:r>
      <w:proofErr w:type="spellEnd"/>
      <w:r w:rsidRPr="009456E5">
        <w:rPr>
          <w:rFonts w:eastAsia="Times New Roman"/>
          <w:lang w:val="nl-BE"/>
        </w:rPr>
        <w:t xml:space="preserve"> le </w:t>
      </w:r>
      <w:proofErr w:type="spellStart"/>
      <w:proofErr w:type="gramStart"/>
      <w:r w:rsidRPr="009456E5">
        <w:rPr>
          <w:rFonts w:eastAsia="Times New Roman"/>
          <w:lang w:val="nl-BE"/>
        </w:rPr>
        <w:t>déclarer</w:t>
      </w:r>
      <w:proofErr w:type="spellEnd"/>
      <w:r w:rsidRPr="009456E5">
        <w:rPr>
          <w:rFonts w:eastAsia="Times New Roman"/>
          <w:lang w:val="nl-BE"/>
        </w:rPr>
        <w:t xml:space="preserve"> ?</w:t>
      </w:r>
      <w:proofErr w:type="gramEnd"/>
    </w:p>
    <w:p w:rsidR="009456E5" w:rsidRPr="009456E5" w:rsidRDefault="009456E5" w:rsidP="009456E5">
      <w:pPr>
        <w:rPr>
          <w:rFonts w:eastAsia="Times New Roman"/>
          <w:lang w:val="nl-BE"/>
        </w:rPr>
      </w:pPr>
      <w:r w:rsidRPr="009456E5">
        <w:rPr>
          <w:rFonts w:eastAsia="Times New Roman"/>
          <w:lang w:val="nl-BE"/>
        </w:rPr>
        <w:t xml:space="preserve">Sous </w:t>
      </w:r>
      <w:proofErr w:type="spellStart"/>
      <w:r w:rsidRPr="009456E5">
        <w:rPr>
          <w:rFonts w:eastAsia="Times New Roman"/>
          <w:lang w:val="nl-BE"/>
        </w:rPr>
        <w:t>quelle</w:t>
      </w:r>
      <w:proofErr w:type="spellEnd"/>
      <w:r w:rsidRPr="009456E5">
        <w:rPr>
          <w:rFonts w:eastAsia="Times New Roman"/>
          <w:lang w:val="nl-BE"/>
        </w:rPr>
        <w:t xml:space="preserve"> </w:t>
      </w:r>
      <w:proofErr w:type="spellStart"/>
      <w:r w:rsidRPr="009456E5">
        <w:rPr>
          <w:rFonts w:eastAsia="Times New Roman"/>
          <w:lang w:val="nl-BE"/>
        </w:rPr>
        <w:t>forme</w:t>
      </w:r>
      <w:proofErr w:type="spellEnd"/>
      <w:r w:rsidRPr="009456E5">
        <w:rPr>
          <w:rFonts w:eastAsia="Times New Roman"/>
          <w:lang w:val="nl-BE"/>
        </w:rPr>
        <w:t xml:space="preserve"> </w:t>
      </w:r>
      <w:proofErr w:type="spellStart"/>
      <w:r w:rsidRPr="009456E5">
        <w:rPr>
          <w:rFonts w:eastAsia="Times New Roman"/>
          <w:lang w:val="nl-BE"/>
        </w:rPr>
        <w:t>doit</w:t>
      </w:r>
      <w:proofErr w:type="spellEnd"/>
      <w:r w:rsidRPr="009456E5">
        <w:rPr>
          <w:rFonts w:eastAsia="Times New Roman"/>
          <w:lang w:val="nl-BE"/>
        </w:rPr>
        <w:t xml:space="preserve"> </w:t>
      </w:r>
      <w:proofErr w:type="spellStart"/>
      <w:r w:rsidRPr="009456E5">
        <w:rPr>
          <w:rFonts w:eastAsia="Times New Roman"/>
          <w:lang w:val="nl-BE"/>
        </w:rPr>
        <w:t>être</w:t>
      </w:r>
      <w:proofErr w:type="spellEnd"/>
      <w:r w:rsidRPr="009456E5">
        <w:rPr>
          <w:rFonts w:eastAsia="Times New Roman"/>
          <w:lang w:val="nl-BE"/>
        </w:rPr>
        <w:t xml:space="preserve"> la </w:t>
      </w:r>
      <w:proofErr w:type="spellStart"/>
      <w:r w:rsidRPr="009456E5">
        <w:rPr>
          <w:rFonts w:eastAsia="Times New Roman"/>
          <w:lang w:val="nl-BE"/>
        </w:rPr>
        <w:t>somme</w:t>
      </w:r>
      <w:proofErr w:type="spellEnd"/>
      <w:r w:rsidRPr="009456E5">
        <w:rPr>
          <w:rFonts w:eastAsia="Times New Roman"/>
          <w:lang w:val="nl-BE"/>
        </w:rPr>
        <w:t xml:space="preserve"> supérieure au minimum </w:t>
      </w:r>
      <w:proofErr w:type="spellStart"/>
      <w:proofErr w:type="gramStart"/>
      <w:r w:rsidRPr="009456E5">
        <w:rPr>
          <w:rFonts w:eastAsia="Times New Roman"/>
          <w:lang w:val="nl-BE"/>
        </w:rPr>
        <w:t>declarée</w:t>
      </w:r>
      <w:proofErr w:type="spellEnd"/>
      <w:r w:rsidRPr="009456E5">
        <w:rPr>
          <w:rFonts w:eastAsia="Times New Roman"/>
          <w:lang w:val="nl-BE"/>
        </w:rPr>
        <w:t xml:space="preserve"> ?</w:t>
      </w:r>
      <w:proofErr w:type="gramEnd"/>
    </w:p>
    <w:p w:rsidR="009456E5" w:rsidRDefault="009456E5" w:rsidP="009456E5">
      <w:pPr>
        <w:rPr>
          <w:rFonts w:eastAsia="Times New Roman"/>
          <w:lang w:val="nl-BE"/>
        </w:rPr>
      </w:pPr>
      <w:r w:rsidRPr="009456E5">
        <w:rPr>
          <w:rFonts w:eastAsia="Times New Roman"/>
          <w:lang w:val="nl-BE"/>
        </w:rPr>
        <w:t xml:space="preserve">Y a </w:t>
      </w:r>
      <w:proofErr w:type="spellStart"/>
      <w:r w:rsidRPr="009456E5">
        <w:rPr>
          <w:rFonts w:eastAsia="Times New Roman"/>
          <w:lang w:val="nl-BE"/>
        </w:rPr>
        <w:t>t´il</w:t>
      </w:r>
      <w:proofErr w:type="spellEnd"/>
      <w:r w:rsidRPr="009456E5">
        <w:rPr>
          <w:rFonts w:eastAsia="Times New Roman"/>
          <w:lang w:val="nl-BE"/>
        </w:rPr>
        <w:t xml:space="preserve"> des maximum différents par secteur </w:t>
      </w:r>
      <w:proofErr w:type="spellStart"/>
      <w:r w:rsidRPr="009456E5">
        <w:rPr>
          <w:rFonts w:eastAsia="Times New Roman"/>
          <w:lang w:val="nl-BE"/>
        </w:rPr>
        <w:t>d´</w:t>
      </w:r>
      <w:proofErr w:type="gramStart"/>
      <w:r w:rsidRPr="009456E5">
        <w:rPr>
          <w:rFonts w:eastAsia="Times New Roman"/>
          <w:lang w:val="nl-BE"/>
        </w:rPr>
        <w:t>activité</w:t>
      </w:r>
      <w:proofErr w:type="spellEnd"/>
      <w:r w:rsidRPr="009456E5">
        <w:rPr>
          <w:rFonts w:eastAsia="Times New Roman"/>
          <w:lang w:val="nl-BE"/>
        </w:rPr>
        <w:t xml:space="preserve"> ?</w:t>
      </w:r>
      <w:proofErr w:type="gramEnd"/>
    </w:p>
    <w:p w:rsidR="009456E5" w:rsidRPr="009456E5" w:rsidRDefault="009456E5" w:rsidP="009456E5">
      <w:pPr>
        <w:rPr>
          <w:rFonts w:eastAsia="Times New Roman"/>
          <w:lang w:val="nl-BE"/>
        </w:rPr>
      </w:pPr>
      <w:r w:rsidRPr="009456E5">
        <w:rPr>
          <w:lang w:val="nl-BE"/>
        </w:rPr>
        <w:t xml:space="preserve">Y a </w:t>
      </w:r>
      <w:proofErr w:type="spellStart"/>
      <w:r w:rsidRPr="009456E5">
        <w:rPr>
          <w:lang w:val="nl-BE"/>
        </w:rPr>
        <w:t>t´il</w:t>
      </w:r>
      <w:proofErr w:type="spellEnd"/>
      <w:r w:rsidRPr="009456E5">
        <w:rPr>
          <w:lang w:val="nl-BE"/>
        </w:rPr>
        <w:t xml:space="preserve"> </w:t>
      </w:r>
      <w:proofErr w:type="spellStart"/>
      <w:r w:rsidRPr="009456E5">
        <w:rPr>
          <w:lang w:val="nl-BE"/>
        </w:rPr>
        <w:t>une</w:t>
      </w:r>
      <w:proofErr w:type="spellEnd"/>
      <w:r w:rsidRPr="009456E5">
        <w:rPr>
          <w:lang w:val="nl-BE"/>
        </w:rPr>
        <w:t xml:space="preserve"> </w:t>
      </w:r>
      <w:proofErr w:type="spellStart"/>
      <w:r w:rsidRPr="009456E5">
        <w:rPr>
          <w:lang w:val="nl-BE"/>
        </w:rPr>
        <w:t>différence</w:t>
      </w:r>
      <w:proofErr w:type="spellEnd"/>
      <w:r w:rsidRPr="009456E5">
        <w:rPr>
          <w:lang w:val="nl-BE"/>
        </w:rPr>
        <w:t xml:space="preserve"> </w:t>
      </w:r>
      <w:proofErr w:type="spellStart"/>
      <w:r w:rsidRPr="009456E5">
        <w:rPr>
          <w:lang w:val="nl-BE"/>
        </w:rPr>
        <w:t>entre</w:t>
      </w:r>
      <w:proofErr w:type="spellEnd"/>
      <w:r w:rsidRPr="009456E5">
        <w:rPr>
          <w:lang w:val="nl-BE"/>
        </w:rPr>
        <w:t xml:space="preserve"> les </w:t>
      </w:r>
      <w:proofErr w:type="spellStart"/>
      <w:r w:rsidRPr="009456E5">
        <w:rPr>
          <w:lang w:val="nl-BE"/>
        </w:rPr>
        <w:t>produits</w:t>
      </w:r>
      <w:proofErr w:type="spellEnd"/>
      <w:r w:rsidRPr="009456E5">
        <w:rPr>
          <w:lang w:val="nl-BE"/>
        </w:rPr>
        <w:t xml:space="preserve"> </w:t>
      </w:r>
      <w:proofErr w:type="spellStart"/>
      <w:r w:rsidRPr="009456E5">
        <w:rPr>
          <w:lang w:val="nl-BE"/>
        </w:rPr>
        <w:t>Europeens</w:t>
      </w:r>
      <w:proofErr w:type="spellEnd"/>
      <w:r w:rsidRPr="009456E5">
        <w:rPr>
          <w:lang w:val="nl-BE"/>
        </w:rPr>
        <w:t xml:space="preserve"> et les </w:t>
      </w:r>
      <w:proofErr w:type="spellStart"/>
      <w:r w:rsidRPr="009456E5">
        <w:rPr>
          <w:lang w:val="nl-BE"/>
        </w:rPr>
        <w:t>produits</w:t>
      </w:r>
      <w:proofErr w:type="spellEnd"/>
      <w:r w:rsidRPr="009456E5">
        <w:rPr>
          <w:lang w:val="nl-BE"/>
        </w:rPr>
        <w:t xml:space="preserve"> </w:t>
      </w:r>
      <w:proofErr w:type="spellStart"/>
      <w:r w:rsidRPr="009456E5">
        <w:rPr>
          <w:lang w:val="nl-BE"/>
        </w:rPr>
        <w:t>asiatiques</w:t>
      </w:r>
      <w:proofErr w:type="spellEnd"/>
      <w:r w:rsidRPr="009456E5">
        <w:rPr>
          <w:lang w:val="nl-BE"/>
        </w:rPr>
        <w:t xml:space="preserve">? </w:t>
      </w:r>
    </w:p>
    <w:p w:rsidR="009456E5" w:rsidRPr="009456E5" w:rsidRDefault="009456E5" w:rsidP="009456E5">
      <w:pPr>
        <w:rPr>
          <w:lang w:val="nl-BE"/>
        </w:rPr>
      </w:pPr>
      <w:r w:rsidRPr="009456E5">
        <w:rPr>
          <w:lang w:val="nl-BE"/>
        </w:rPr>
        <w:t xml:space="preserve">Y a </w:t>
      </w:r>
      <w:proofErr w:type="spellStart"/>
      <w:r w:rsidRPr="009456E5">
        <w:rPr>
          <w:lang w:val="nl-BE"/>
        </w:rPr>
        <w:t>t´il</w:t>
      </w:r>
      <w:proofErr w:type="spellEnd"/>
      <w:r w:rsidRPr="009456E5">
        <w:rPr>
          <w:lang w:val="nl-BE"/>
        </w:rPr>
        <w:t xml:space="preserve"> </w:t>
      </w:r>
      <w:proofErr w:type="spellStart"/>
      <w:r w:rsidRPr="009456E5">
        <w:rPr>
          <w:lang w:val="nl-BE"/>
        </w:rPr>
        <w:t>une</w:t>
      </w:r>
      <w:proofErr w:type="spellEnd"/>
      <w:r w:rsidRPr="009456E5">
        <w:rPr>
          <w:lang w:val="nl-BE"/>
        </w:rPr>
        <w:t xml:space="preserve"> </w:t>
      </w:r>
      <w:proofErr w:type="spellStart"/>
      <w:r w:rsidRPr="009456E5">
        <w:rPr>
          <w:lang w:val="nl-BE"/>
        </w:rPr>
        <w:t>législation</w:t>
      </w:r>
      <w:proofErr w:type="spellEnd"/>
      <w:r w:rsidRPr="009456E5">
        <w:rPr>
          <w:lang w:val="nl-BE"/>
        </w:rPr>
        <w:t xml:space="preserve"> </w:t>
      </w:r>
      <w:proofErr w:type="spellStart"/>
      <w:r w:rsidRPr="009456E5">
        <w:rPr>
          <w:lang w:val="nl-BE"/>
        </w:rPr>
        <w:t>specifique</w:t>
      </w:r>
      <w:proofErr w:type="spellEnd"/>
      <w:r w:rsidRPr="009456E5">
        <w:rPr>
          <w:lang w:val="nl-BE"/>
        </w:rPr>
        <w:t xml:space="preserve"> pour les </w:t>
      </w:r>
      <w:proofErr w:type="spellStart"/>
      <w:r w:rsidRPr="009456E5">
        <w:rPr>
          <w:lang w:val="nl-BE"/>
        </w:rPr>
        <w:t>produits</w:t>
      </w:r>
      <w:proofErr w:type="spellEnd"/>
      <w:r w:rsidRPr="009456E5">
        <w:rPr>
          <w:lang w:val="nl-BE"/>
        </w:rPr>
        <w:t xml:space="preserve"> </w:t>
      </w:r>
      <w:proofErr w:type="spellStart"/>
      <w:proofErr w:type="gramStart"/>
      <w:r w:rsidRPr="009456E5">
        <w:rPr>
          <w:lang w:val="nl-BE"/>
        </w:rPr>
        <w:t>Eco</w:t>
      </w:r>
      <w:proofErr w:type="spellEnd"/>
      <w:r w:rsidRPr="009456E5">
        <w:rPr>
          <w:lang w:val="nl-BE"/>
        </w:rPr>
        <w:t xml:space="preserve"> ?</w:t>
      </w:r>
      <w:proofErr w:type="gramEnd"/>
    </w:p>
    <w:p w:rsidR="009456E5" w:rsidRDefault="009456E5" w:rsidP="00125A67">
      <w:pPr>
        <w:rPr>
          <w:color w:val="000000"/>
          <w:lang w:val="nl-BE" w:eastAsia="nl-NL"/>
        </w:rPr>
      </w:pPr>
    </w:p>
    <w:p w:rsidR="00A66B68" w:rsidRDefault="00A66B68" w:rsidP="00125A67">
      <w:pPr>
        <w:rPr>
          <w:color w:val="000000"/>
          <w:lang w:val="nl-BE" w:eastAsia="nl-NL"/>
        </w:rPr>
      </w:pPr>
    </w:p>
    <w:p w:rsidR="0071257E" w:rsidRDefault="0071257E" w:rsidP="00125A67">
      <w:pPr>
        <w:rPr>
          <w:b/>
          <w:bCs/>
          <w:color w:val="000000"/>
          <w:lang w:val="nl-BE" w:eastAsia="nl-NL"/>
        </w:rPr>
      </w:pPr>
      <w:proofErr w:type="spellStart"/>
      <w:r w:rsidRPr="0071257E">
        <w:rPr>
          <w:b/>
          <w:bCs/>
          <w:color w:val="000000"/>
          <w:lang w:val="nl-BE" w:eastAsia="nl-NL"/>
        </w:rPr>
        <w:lastRenderedPageBreak/>
        <w:t>Articles</w:t>
      </w:r>
      <w:proofErr w:type="spellEnd"/>
      <w:r w:rsidRPr="0071257E">
        <w:rPr>
          <w:b/>
          <w:bCs/>
          <w:color w:val="000000"/>
          <w:lang w:val="nl-BE" w:eastAsia="nl-NL"/>
        </w:rPr>
        <w:t xml:space="preserve"> </w:t>
      </w:r>
      <w:proofErr w:type="spellStart"/>
      <w:r w:rsidRPr="0071257E">
        <w:rPr>
          <w:b/>
          <w:bCs/>
          <w:color w:val="000000"/>
          <w:lang w:val="nl-BE" w:eastAsia="nl-NL"/>
        </w:rPr>
        <w:t>publicitaires</w:t>
      </w:r>
      <w:proofErr w:type="spellEnd"/>
    </w:p>
    <w:p w:rsidR="00125A67" w:rsidRDefault="0071257E" w:rsidP="00125A67">
      <w:pPr>
        <w:rPr>
          <w:color w:val="000000"/>
          <w:lang w:val="nl-BE" w:eastAsia="nl-NL"/>
        </w:rPr>
      </w:pPr>
      <w:proofErr w:type="spellStart"/>
      <w:r>
        <w:rPr>
          <w:color w:val="000000"/>
          <w:lang w:val="nl-BE" w:eastAsia="nl-NL"/>
        </w:rPr>
        <w:t>Jusqu’à</w:t>
      </w:r>
      <w:proofErr w:type="spellEnd"/>
      <w:r>
        <w:rPr>
          <w:color w:val="000000"/>
          <w:lang w:val="nl-BE" w:eastAsia="nl-NL"/>
        </w:rPr>
        <w:t xml:space="preserve"> </w:t>
      </w:r>
      <w:proofErr w:type="spellStart"/>
      <w:r>
        <w:rPr>
          <w:color w:val="000000"/>
          <w:lang w:val="nl-BE" w:eastAsia="nl-NL"/>
        </w:rPr>
        <w:t>quel</w:t>
      </w:r>
      <w:proofErr w:type="spellEnd"/>
      <w:r>
        <w:rPr>
          <w:color w:val="000000"/>
          <w:lang w:val="nl-BE" w:eastAsia="nl-NL"/>
        </w:rPr>
        <w:t xml:space="preserve"> </w:t>
      </w:r>
      <w:proofErr w:type="spellStart"/>
      <w:r>
        <w:rPr>
          <w:color w:val="000000"/>
          <w:lang w:val="nl-BE" w:eastAsia="nl-NL"/>
        </w:rPr>
        <w:t>montant</w:t>
      </w:r>
      <w:proofErr w:type="spellEnd"/>
      <w:r>
        <w:rPr>
          <w:color w:val="000000"/>
          <w:lang w:val="nl-BE" w:eastAsia="nl-NL"/>
        </w:rPr>
        <w:t xml:space="preserve"> peut-on </w:t>
      </w:r>
      <w:proofErr w:type="spellStart"/>
      <w:r>
        <w:rPr>
          <w:color w:val="000000"/>
          <w:lang w:val="nl-BE" w:eastAsia="nl-NL"/>
        </w:rPr>
        <w:t>déduire</w:t>
      </w:r>
      <w:proofErr w:type="spellEnd"/>
      <w:r>
        <w:rPr>
          <w:color w:val="000000"/>
          <w:lang w:val="nl-BE" w:eastAsia="nl-NL"/>
        </w:rPr>
        <w:t xml:space="preserve"> </w:t>
      </w:r>
      <w:proofErr w:type="spellStart"/>
      <w:r>
        <w:rPr>
          <w:color w:val="000000"/>
          <w:lang w:val="nl-BE" w:eastAsia="nl-NL"/>
        </w:rPr>
        <w:t>fiscalement</w:t>
      </w:r>
      <w:proofErr w:type="spellEnd"/>
      <w:r>
        <w:rPr>
          <w:color w:val="000000"/>
          <w:lang w:val="nl-BE" w:eastAsia="nl-NL"/>
        </w:rPr>
        <w:t xml:space="preserve"> </w:t>
      </w:r>
      <w:proofErr w:type="spellStart"/>
      <w:r>
        <w:rPr>
          <w:color w:val="000000"/>
          <w:lang w:val="nl-BE" w:eastAsia="nl-NL"/>
        </w:rPr>
        <w:t>un</w:t>
      </w:r>
      <w:proofErr w:type="spellEnd"/>
      <w:r>
        <w:rPr>
          <w:color w:val="000000"/>
          <w:lang w:val="nl-BE" w:eastAsia="nl-NL"/>
        </w:rPr>
        <w:t xml:space="preserve"> </w:t>
      </w:r>
      <w:proofErr w:type="spellStart"/>
      <w:r>
        <w:rPr>
          <w:color w:val="000000"/>
          <w:lang w:val="nl-BE" w:eastAsia="nl-NL"/>
        </w:rPr>
        <w:t>article</w:t>
      </w:r>
      <w:proofErr w:type="spellEnd"/>
      <w:r>
        <w:rPr>
          <w:color w:val="000000"/>
          <w:lang w:val="nl-BE" w:eastAsia="nl-NL"/>
        </w:rPr>
        <w:t xml:space="preserve"> </w:t>
      </w:r>
      <w:proofErr w:type="gramStart"/>
      <w:r>
        <w:rPr>
          <w:color w:val="000000"/>
          <w:lang w:val="nl-BE" w:eastAsia="nl-NL"/>
        </w:rPr>
        <w:t>publicitaire ?</w:t>
      </w:r>
      <w:proofErr w:type="gramEnd"/>
      <w:r>
        <w:rPr>
          <w:color w:val="000000"/>
          <w:lang w:val="nl-BE" w:eastAsia="nl-NL"/>
        </w:rPr>
        <w:t xml:space="preserve"> Idem pour la </w:t>
      </w:r>
      <w:proofErr w:type="spellStart"/>
      <w:r>
        <w:rPr>
          <w:color w:val="000000"/>
          <w:lang w:val="nl-BE" w:eastAsia="nl-NL"/>
        </w:rPr>
        <w:t>déduction</w:t>
      </w:r>
      <w:proofErr w:type="spellEnd"/>
      <w:r>
        <w:rPr>
          <w:color w:val="000000"/>
          <w:lang w:val="nl-BE" w:eastAsia="nl-NL"/>
        </w:rPr>
        <w:t xml:space="preserve"> </w:t>
      </w:r>
      <w:proofErr w:type="gramStart"/>
      <w:r>
        <w:rPr>
          <w:color w:val="000000"/>
          <w:lang w:val="nl-BE" w:eastAsia="nl-NL"/>
        </w:rPr>
        <w:t>TVA ?</w:t>
      </w:r>
      <w:proofErr w:type="gramEnd"/>
      <w:r>
        <w:rPr>
          <w:color w:val="000000"/>
          <w:lang w:val="nl-BE" w:eastAsia="nl-NL"/>
        </w:rPr>
        <w:t xml:space="preserve"> Dans </w:t>
      </w:r>
      <w:proofErr w:type="spellStart"/>
      <w:r>
        <w:rPr>
          <w:color w:val="000000"/>
          <w:lang w:val="nl-BE" w:eastAsia="nl-NL"/>
        </w:rPr>
        <w:t>l’étude</w:t>
      </w:r>
      <w:proofErr w:type="spellEnd"/>
      <w:r>
        <w:rPr>
          <w:color w:val="000000"/>
          <w:lang w:val="nl-BE" w:eastAsia="nl-NL"/>
        </w:rPr>
        <w:t xml:space="preserve"> Deloitte, on dit que le “nom de la </w:t>
      </w:r>
      <w:proofErr w:type="spellStart"/>
      <w:r>
        <w:rPr>
          <w:color w:val="000000"/>
          <w:lang w:val="nl-BE" w:eastAsia="nl-NL"/>
        </w:rPr>
        <w:t>société</w:t>
      </w:r>
      <w:proofErr w:type="spellEnd"/>
      <w:r>
        <w:rPr>
          <w:color w:val="000000"/>
          <w:lang w:val="nl-BE" w:eastAsia="nl-NL"/>
        </w:rPr>
        <w:t xml:space="preserve"> </w:t>
      </w:r>
      <w:proofErr w:type="spellStart"/>
      <w:r>
        <w:rPr>
          <w:color w:val="000000"/>
          <w:lang w:val="nl-BE" w:eastAsia="nl-NL"/>
        </w:rPr>
        <w:t>qui</w:t>
      </w:r>
      <w:proofErr w:type="spellEnd"/>
      <w:r>
        <w:rPr>
          <w:color w:val="000000"/>
          <w:lang w:val="nl-BE" w:eastAsia="nl-NL"/>
        </w:rPr>
        <w:t xml:space="preserve"> </w:t>
      </w:r>
      <w:proofErr w:type="spellStart"/>
      <w:r>
        <w:rPr>
          <w:color w:val="000000"/>
          <w:lang w:val="nl-BE" w:eastAsia="nl-NL"/>
        </w:rPr>
        <w:t>l’offre</w:t>
      </w:r>
      <w:proofErr w:type="spellEnd"/>
      <w:r>
        <w:rPr>
          <w:color w:val="000000"/>
          <w:lang w:val="nl-BE" w:eastAsia="nl-NL"/>
        </w:rPr>
        <w:t xml:space="preserve"> soit </w:t>
      </w:r>
      <w:proofErr w:type="spellStart"/>
      <w:r>
        <w:rPr>
          <w:color w:val="000000"/>
          <w:lang w:val="nl-BE" w:eastAsia="nl-NL"/>
        </w:rPr>
        <w:t>mentionné</w:t>
      </w:r>
      <w:proofErr w:type="spellEnd"/>
      <w:r>
        <w:rPr>
          <w:color w:val="000000"/>
          <w:lang w:val="nl-BE" w:eastAsia="nl-NL"/>
        </w:rPr>
        <w:t xml:space="preserve"> de </w:t>
      </w:r>
      <w:proofErr w:type="spellStart"/>
      <w:r>
        <w:rPr>
          <w:color w:val="000000"/>
          <w:lang w:val="nl-BE" w:eastAsia="nl-NL"/>
        </w:rPr>
        <w:t>façon</w:t>
      </w:r>
      <w:proofErr w:type="spellEnd"/>
      <w:r>
        <w:rPr>
          <w:color w:val="000000"/>
          <w:lang w:val="nl-BE" w:eastAsia="nl-NL"/>
        </w:rPr>
        <w:t xml:space="preserve"> permanente et </w:t>
      </w:r>
      <w:proofErr w:type="spellStart"/>
      <w:r>
        <w:rPr>
          <w:color w:val="000000"/>
          <w:lang w:val="nl-BE" w:eastAsia="nl-NL"/>
        </w:rPr>
        <w:t>lisible</w:t>
      </w:r>
      <w:proofErr w:type="spellEnd"/>
      <w:proofErr w:type="gramStart"/>
      <w:r>
        <w:rPr>
          <w:color w:val="000000"/>
          <w:lang w:val="nl-BE" w:eastAsia="nl-NL"/>
        </w:rPr>
        <w:t>” .</w:t>
      </w:r>
      <w:proofErr w:type="gramEnd"/>
      <w:r w:rsidR="009456E5">
        <w:rPr>
          <w:color w:val="000000"/>
          <w:lang w:val="nl-BE" w:eastAsia="nl-NL"/>
        </w:rPr>
        <w:t xml:space="preserve"> A </w:t>
      </w:r>
      <w:proofErr w:type="spellStart"/>
      <w:r w:rsidR="009456E5">
        <w:rPr>
          <w:color w:val="000000"/>
          <w:lang w:val="nl-BE" w:eastAsia="nl-NL"/>
        </w:rPr>
        <w:t>vérifier</w:t>
      </w:r>
      <w:proofErr w:type="spellEnd"/>
      <w:r w:rsidR="009456E5">
        <w:rPr>
          <w:color w:val="000000"/>
          <w:lang w:val="nl-BE" w:eastAsia="nl-NL"/>
        </w:rPr>
        <w:t xml:space="preserve">, </w:t>
      </w:r>
      <w:proofErr w:type="spellStart"/>
      <w:r w:rsidR="009456E5">
        <w:rPr>
          <w:color w:val="000000"/>
          <w:lang w:val="nl-BE" w:eastAsia="nl-NL"/>
        </w:rPr>
        <w:t>car</w:t>
      </w:r>
      <w:proofErr w:type="spellEnd"/>
      <w:r w:rsidR="009456E5">
        <w:rPr>
          <w:color w:val="000000"/>
          <w:lang w:val="nl-BE" w:eastAsia="nl-NL"/>
        </w:rPr>
        <w:t xml:space="preserve"> dans </w:t>
      </w:r>
      <w:proofErr w:type="spellStart"/>
      <w:r w:rsidR="009456E5">
        <w:rPr>
          <w:color w:val="000000"/>
          <w:lang w:val="nl-BE" w:eastAsia="nl-NL"/>
        </w:rPr>
        <w:t>bien</w:t>
      </w:r>
      <w:proofErr w:type="spellEnd"/>
      <w:r w:rsidR="009456E5">
        <w:rPr>
          <w:color w:val="000000"/>
          <w:lang w:val="nl-BE" w:eastAsia="nl-NL"/>
        </w:rPr>
        <w:t xml:space="preserve"> des </w:t>
      </w:r>
      <w:proofErr w:type="spellStart"/>
      <w:r w:rsidR="009456E5">
        <w:rPr>
          <w:color w:val="000000"/>
          <w:lang w:val="nl-BE" w:eastAsia="nl-NL"/>
        </w:rPr>
        <w:t>cas</w:t>
      </w:r>
      <w:proofErr w:type="spellEnd"/>
      <w:r w:rsidR="009456E5">
        <w:rPr>
          <w:color w:val="000000"/>
          <w:lang w:val="nl-BE" w:eastAsia="nl-NL"/>
        </w:rPr>
        <w:t xml:space="preserve">, les </w:t>
      </w:r>
      <w:proofErr w:type="spellStart"/>
      <w:r w:rsidR="009456E5">
        <w:rPr>
          <w:color w:val="000000"/>
          <w:lang w:val="nl-BE" w:eastAsia="nl-NL"/>
        </w:rPr>
        <w:t>articles</w:t>
      </w:r>
      <w:proofErr w:type="spellEnd"/>
      <w:r w:rsidR="009456E5">
        <w:rPr>
          <w:color w:val="000000"/>
          <w:lang w:val="nl-BE" w:eastAsia="nl-NL"/>
        </w:rPr>
        <w:t xml:space="preserve"> </w:t>
      </w:r>
      <w:proofErr w:type="spellStart"/>
      <w:r w:rsidR="009456E5">
        <w:rPr>
          <w:color w:val="000000"/>
          <w:lang w:val="nl-BE" w:eastAsia="nl-NL"/>
        </w:rPr>
        <w:t>publicitaires</w:t>
      </w:r>
      <w:proofErr w:type="spellEnd"/>
      <w:r w:rsidR="009456E5">
        <w:rPr>
          <w:color w:val="000000"/>
          <w:lang w:val="nl-BE" w:eastAsia="nl-NL"/>
        </w:rPr>
        <w:t xml:space="preserve"> ne </w:t>
      </w:r>
      <w:proofErr w:type="spellStart"/>
      <w:r w:rsidR="009456E5">
        <w:rPr>
          <w:color w:val="000000"/>
          <w:lang w:val="nl-BE" w:eastAsia="nl-NL"/>
        </w:rPr>
        <w:t>sont</w:t>
      </w:r>
      <w:proofErr w:type="spellEnd"/>
      <w:r w:rsidR="009456E5">
        <w:rPr>
          <w:color w:val="000000"/>
          <w:lang w:val="nl-BE" w:eastAsia="nl-NL"/>
        </w:rPr>
        <w:t xml:space="preserve"> pas </w:t>
      </w:r>
      <w:proofErr w:type="spellStart"/>
      <w:r w:rsidR="009456E5">
        <w:rPr>
          <w:color w:val="000000"/>
          <w:lang w:val="nl-BE" w:eastAsia="nl-NL"/>
        </w:rPr>
        <w:t>nécessairement</w:t>
      </w:r>
      <w:proofErr w:type="spellEnd"/>
      <w:r w:rsidR="009456E5">
        <w:rPr>
          <w:color w:val="000000"/>
          <w:lang w:val="nl-BE" w:eastAsia="nl-NL"/>
        </w:rPr>
        <w:t xml:space="preserve"> marqué du nom de la </w:t>
      </w:r>
      <w:proofErr w:type="spellStart"/>
      <w:r w:rsidR="009456E5">
        <w:rPr>
          <w:color w:val="000000"/>
          <w:lang w:val="nl-BE" w:eastAsia="nl-NL"/>
        </w:rPr>
        <w:t>société</w:t>
      </w:r>
      <w:proofErr w:type="spellEnd"/>
      <w:r w:rsidR="009456E5">
        <w:rPr>
          <w:color w:val="000000"/>
          <w:lang w:val="nl-BE" w:eastAsia="nl-NL"/>
        </w:rPr>
        <w:t xml:space="preserve">, mais </w:t>
      </w:r>
      <w:proofErr w:type="spellStart"/>
      <w:r w:rsidR="009456E5">
        <w:rPr>
          <w:color w:val="000000"/>
          <w:lang w:val="nl-BE" w:eastAsia="nl-NL"/>
        </w:rPr>
        <w:t>aussi</w:t>
      </w:r>
      <w:proofErr w:type="spellEnd"/>
      <w:r w:rsidR="009456E5">
        <w:rPr>
          <w:color w:val="000000"/>
          <w:lang w:val="nl-BE" w:eastAsia="nl-NL"/>
        </w:rPr>
        <w:t xml:space="preserve"> </w:t>
      </w:r>
      <w:proofErr w:type="spellStart"/>
      <w:r w:rsidR="009456E5">
        <w:rPr>
          <w:color w:val="000000"/>
          <w:lang w:val="nl-BE" w:eastAsia="nl-NL"/>
        </w:rPr>
        <w:t>d’une</w:t>
      </w:r>
      <w:proofErr w:type="spellEnd"/>
      <w:r w:rsidR="009456E5">
        <w:rPr>
          <w:color w:val="000000"/>
          <w:lang w:val="nl-BE" w:eastAsia="nl-NL"/>
        </w:rPr>
        <w:t xml:space="preserve"> marque, </w:t>
      </w:r>
      <w:proofErr w:type="spellStart"/>
      <w:r w:rsidR="009456E5">
        <w:rPr>
          <w:color w:val="000000"/>
          <w:lang w:val="nl-BE" w:eastAsia="nl-NL"/>
        </w:rPr>
        <w:t>d’un</w:t>
      </w:r>
      <w:proofErr w:type="spellEnd"/>
      <w:r w:rsidR="009456E5">
        <w:rPr>
          <w:color w:val="000000"/>
          <w:lang w:val="nl-BE" w:eastAsia="nl-NL"/>
        </w:rPr>
        <w:t xml:space="preserve"> logo, </w:t>
      </w:r>
      <w:proofErr w:type="spellStart"/>
      <w:r w:rsidR="009456E5">
        <w:rPr>
          <w:color w:val="000000"/>
          <w:lang w:val="nl-BE" w:eastAsia="nl-NL"/>
        </w:rPr>
        <w:t>d’un</w:t>
      </w:r>
      <w:proofErr w:type="spellEnd"/>
      <w:r w:rsidR="009456E5">
        <w:rPr>
          <w:color w:val="000000"/>
          <w:lang w:val="nl-BE" w:eastAsia="nl-NL"/>
        </w:rPr>
        <w:t xml:space="preserve"> slogan publicitaire, </w:t>
      </w:r>
      <w:proofErr w:type="spellStart"/>
      <w:r w:rsidR="009456E5">
        <w:rPr>
          <w:color w:val="000000"/>
          <w:lang w:val="nl-BE" w:eastAsia="nl-NL"/>
        </w:rPr>
        <w:t>d’un</w:t>
      </w:r>
      <w:proofErr w:type="spellEnd"/>
      <w:r w:rsidR="009456E5">
        <w:rPr>
          <w:color w:val="000000"/>
          <w:lang w:val="nl-BE" w:eastAsia="nl-NL"/>
        </w:rPr>
        <w:t xml:space="preserve"> site internet, </w:t>
      </w:r>
      <w:proofErr w:type="spellStart"/>
      <w:r w:rsidR="009456E5">
        <w:rPr>
          <w:color w:val="000000"/>
          <w:lang w:val="nl-BE" w:eastAsia="nl-NL"/>
        </w:rPr>
        <w:t>d’un</w:t>
      </w:r>
      <w:proofErr w:type="spellEnd"/>
      <w:r w:rsidR="009456E5">
        <w:rPr>
          <w:color w:val="000000"/>
          <w:lang w:val="nl-BE" w:eastAsia="nl-NL"/>
        </w:rPr>
        <w:t xml:space="preserve"> hashtag…</w:t>
      </w:r>
    </w:p>
    <w:p w:rsidR="009456E5" w:rsidRDefault="009456E5" w:rsidP="00125A67">
      <w:pPr>
        <w:rPr>
          <w:color w:val="000000"/>
          <w:lang w:val="nl-BE" w:eastAsia="nl-NL"/>
        </w:rPr>
      </w:pPr>
      <w:r>
        <w:rPr>
          <w:color w:val="000000"/>
          <w:lang w:val="nl-BE" w:eastAsia="nl-NL"/>
        </w:rPr>
        <w:t>… “</w:t>
      </w:r>
      <w:proofErr w:type="spellStart"/>
      <w:r>
        <w:rPr>
          <w:color w:val="000000"/>
          <w:lang w:val="nl-BE" w:eastAsia="nl-NL"/>
        </w:rPr>
        <w:t>qu’ils</w:t>
      </w:r>
      <w:proofErr w:type="spellEnd"/>
      <w:r>
        <w:rPr>
          <w:color w:val="000000"/>
          <w:lang w:val="nl-BE" w:eastAsia="nl-NL"/>
        </w:rPr>
        <w:t xml:space="preserve"> ont </w:t>
      </w:r>
      <w:proofErr w:type="spellStart"/>
      <w:r>
        <w:rPr>
          <w:color w:val="000000"/>
          <w:lang w:val="nl-BE" w:eastAsia="nl-NL"/>
        </w:rPr>
        <w:t>une</w:t>
      </w:r>
      <w:proofErr w:type="spellEnd"/>
      <w:r>
        <w:rPr>
          <w:color w:val="000000"/>
          <w:lang w:val="nl-BE" w:eastAsia="nl-NL"/>
        </w:rPr>
        <w:t xml:space="preserve"> </w:t>
      </w:r>
      <w:proofErr w:type="spellStart"/>
      <w:r>
        <w:rPr>
          <w:color w:val="000000"/>
          <w:lang w:val="nl-BE" w:eastAsia="nl-NL"/>
        </w:rPr>
        <w:t>valeur</w:t>
      </w:r>
      <w:proofErr w:type="spellEnd"/>
      <w:r>
        <w:rPr>
          <w:color w:val="000000"/>
          <w:lang w:val="nl-BE" w:eastAsia="nl-NL"/>
        </w:rPr>
        <w:t xml:space="preserve"> </w:t>
      </w:r>
      <w:proofErr w:type="spellStart"/>
      <w:r>
        <w:rPr>
          <w:color w:val="000000"/>
          <w:lang w:val="nl-BE" w:eastAsia="nl-NL"/>
        </w:rPr>
        <w:t>réduite</w:t>
      </w:r>
      <w:proofErr w:type="spellEnd"/>
      <w:r>
        <w:rPr>
          <w:color w:val="000000"/>
          <w:lang w:val="nl-BE" w:eastAsia="nl-NL"/>
        </w:rPr>
        <w:t xml:space="preserve">”= à </w:t>
      </w:r>
      <w:proofErr w:type="spellStart"/>
      <w:r>
        <w:rPr>
          <w:color w:val="000000"/>
          <w:lang w:val="nl-BE" w:eastAsia="nl-NL"/>
        </w:rPr>
        <w:t>quel</w:t>
      </w:r>
      <w:proofErr w:type="spellEnd"/>
      <w:r>
        <w:rPr>
          <w:color w:val="000000"/>
          <w:lang w:val="nl-BE" w:eastAsia="nl-NL"/>
        </w:rPr>
        <w:t xml:space="preserve"> </w:t>
      </w:r>
      <w:proofErr w:type="spellStart"/>
      <w:r>
        <w:rPr>
          <w:color w:val="000000"/>
          <w:lang w:val="nl-BE" w:eastAsia="nl-NL"/>
        </w:rPr>
        <w:t>montant</w:t>
      </w:r>
      <w:proofErr w:type="spellEnd"/>
      <w:r>
        <w:rPr>
          <w:color w:val="000000"/>
          <w:lang w:val="nl-BE" w:eastAsia="nl-NL"/>
        </w:rPr>
        <w:t xml:space="preserve"> </w:t>
      </w:r>
      <w:proofErr w:type="spellStart"/>
      <w:r>
        <w:rPr>
          <w:color w:val="000000"/>
          <w:lang w:val="nl-BE" w:eastAsia="nl-NL"/>
        </w:rPr>
        <w:t>est</w:t>
      </w:r>
      <w:proofErr w:type="spellEnd"/>
      <w:r>
        <w:rPr>
          <w:color w:val="000000"/>
          <w:lang w:val="nl-BE" w:eastAsia="nl-NL"/>
        </w:rPr>
        <w:t xml:space="preserve"> </w:t>
      </w:r>
      <w:proofErr w:type="spellStart"/>
      <w:r>
        <w:rPr>
          <w:color w:val="000000"/>
          <w:lang w:val="nl-BE" w:eastAsia="nl-NL"/>
        </w:rPr>
        <w:t>assimilé</w:t>
      </w:r>
      <w:proofErr w:type="spellEnd"/>
      <w:r>
        <w:rPr>
          <w:color w:val="000000"/>
          <w:lang w:val="nl-BE" w:eastAsia="nl-NL"/>
        </w:rPr>
        <w:t xml:space="preserve"> </w:t>
      </w:r>
      <w:proofErr w:type="spellStart"/>
      <w:r>
        <w:rPr>
          <w:color w:val="000000"/>
          <w:lang w:val="nl-BE" w:eastAsia="nl-NL"/>
        </w:rPr>
        <w:t>cete</w:t>
      </w:r>
      <w:proofErr w:type="spellEnd"/>
      <w:r>
        <w:rPr>
          <w:color w:val="000000"/>
          <w:lang w:val="nl-BE" w:eastAsia="nl-NL"/>
        </w:rPr>
        <w:t xml:space="preserve"> </w:t>
      </w:r>
      <w:proofErr w:type="spellStart"/>
      <w:r>
        <w:rPr>
          <w:color w:val="000000"/>
          <w:lang w:val="nl-BE" w:eastAsia="nl-NL"/>
        </w:rPr>
        <w:t>mention</w:t>
      </w:r>
      <w:proofErr w:type="spellEnd"/>
      <w:r>
        <w:rPr>
          <w:color w:val="000000"/>
          <w:lang w:val="nl-BE" w:eastAsia="nl-NL"/>
        </w:rPr>
        <w:t>.</w:t>
      </w:r>
    </w:p>
    <w:p w:rsidR="009456E5" w:rsidRPr="0071257E" w:rsidRDefault="009456E5" w:rsidP="00125A67">
      <w:pPr>
        <w:rPr>
          <w:b/>
          <w:bCs/>
          <w:color w:val="000000"/>
          <w:lang w:val="nl-BE" w:eastAsia="nl-NL"/>
        </w:rPr>
      </w:pPr>
      <w:r>
        <w:rPr>
          <w:color w:val="000000"/>
          <w:lang w:val="nl-BE" w:eastAsia="nl-NL"/>
        </w:rPr>
        <w:t>… “</w:t>
      </w:r>
      <w:proofErr w:type="gramStart"/>
      <w:r>
        <w:rPr>
          <w:color w:val="000000"/>
          <w:lang w:val="nl-BE" w:eastAsia="nl-NL"/>
        </w:rPr>
        <w:t>à  grande</w:t>
      </w:r>
      <w:proofErr w:type="gramEnd"/>
      <w:r>
        <w:rPr>
          <w:color w:val="000000"/>
          <w:lang w:val="nl-BE" w:eastAsia="nl-NL"/>
        </w:rPr>
        <w:t xml:space="preserve"> échelle” = </w:t>
      </w:r>
      <w:proofErr w:type="spellStart"/>
      <w:r>
        <w:rPr>
          <w:color w:val="000000"/>
          <w:lang w:val="nl-BE" w:eastAsia="nl-NL"/>
        </w:rPr>
        <w:t>comment</w:t>
      </w:r>
      <w:proofErr w:type="spellEnd"/>
      <w:r>
        <w:rPr>
          <w:color w:val="000000"/>
          <w:lang w:val="nl-BE" w:eastAsia="nl-NL"/>
        </w:rPr>
        <w:t xml:space="preserve"> </w:t>
      </w:r>
      <w:proofErr w:type="spellStart"/>
      <w:r>
        <w:rPr>
          <w:color w:val="000000"/>
          <w:lang w:val="nl-BE" w:eastAsia="nl-NL"/>
        </w:rPr>
        <w:t>quantifier</w:t>
      </w:r>
      <w:proofErr w:type="spellEnd"/>
      <w:r>
        <w:rPr>
          <w:color w:val="000000"/>
          <w:lang w:val="nl-BE" w:eastAsia="nl-NL"/>
        </w:rPr>
        <w:t xml:space="preserve"> </w:t>
      </w:r>
      <w:proofErr w:type="spellStart"/>
      <w:r>
        <w:rPr>
          <w:color w:val="000000"/>
          <w:lang w:val="nl-BE" w:eastAsia="nl-NL"/>
        </w:rPr>
        <w:t>cela</w:t>
      </w:r>
      <w:proofErr w:type="spellEnd"/>
      <w:r>
        <w:rPr>
          <w:color w:val="000000"/>
          <w:lang w:val="nl-BE" w:eastAsia="nl-NL"/>
        </w:rPr>
        <w:t xml:space="preserve"> ?</w:t>
      </w:r>
    </w:p>
    <w:p w:rsidR="009456E5" w:rsidRDefault="009456E5" w:rsidP="00125A67">
      <w:pPr>
        <w:rPr>
          <w:color w:val="000000"/>
          <w:lang w:val="nl-BE" w:eastAsia="nl-NL"/>
        </w:rPr>
      </w:pPr>
      <w:r>
        <w:rPr>
          <w:color w:val="000000"/>
          <w:lang w:val="nl-BE" w:eastAsia="nl-NL"/>
        </w:rPr>
        <w:t xml:space="preserve">… </w:t>
      </w:r>
      <w:proofErr w:type="gramStart"/>
      <w:r>
        <w:rPr>
          <w:color w:val="000000"/>
          <w:lang w:val="nl-BE" w:eastAsia="nl-NL"/>
        </w:rPr>
        <w:t>“ et</w:t>
      </w:r>
      <w:proofErr w:type="gramEnd"/>
      <w:r>
        <w:rPr>
          <w:color w:val="000000"/>
          <w:lang w:val="nl-BE" w:eastAsia="nl-NL"/>
        </w:rPr>
        <w:t xml:space="preserve"> </w:t>
      </w:r>
      <w:proofErr w:type="spellStart"/>
      <w:r>
        <w:rPr>
          <w:color w:val="000000"/>
          <w:lang w:val="nl-BE" w:eastAsia="nl-NL"/>
        </w:rPr>
        <w:t>qu’il</w:t>
      </w:r>
      <w:proofErr w:type="spellEnd"/>
      <w:r>
        <w:rPr>
          <w:color w:val="000000"/>
          <w:lang w:val="nl-BE" w:eastAsia="nl-NL"/>
        </w:rPr>
        <w:t xml:space="preserve"> </w:t>
      </w:r>
      <w:proofErr w:type="spellStart"/>
      <w:r>
        <w:rPr>
          <w:color w:val="000000"/>
          <w:lang w:val="nl-BE" w:eastAsia="nl-NL"/>
        </w:rPr>
        <w:t>s’agit</w:t>
      </w:r>
      <w:proofErr w:type="spellEnd"/>
      <w:r>
        <w:rPr>
          <w:color w:val="000000"/>
          <w:lang w:val="nl-BE" w:eastAsia="nl-NL"/>
        </w:rPr>
        <w:t xml:space="preserve"> </w:t>
      </w:r>
      <w:proofErr w:type="spellStart"/>
      <w:r>
        <w:rPr>
          <w:color w:val="000000"/>
          <w:lang w:val="nl-BE" w:eastAsia="nl-NL"/>
        </w:rPr>
        <w:t>d’articles</w:t>
      </w:r>
      <w:proofErr w:type="spellEnd"/>
      <w:r>
        <w:rPr>
          <w:color w:val="000000"/>
          <w:lang w:val="nl-BE" w:eastAsia="nl-NL"/>
        </w:rPr>
        <w:t xml:space="preserve"> de </w:t>
      </w:r>
      <w:proofErr w:type="spellStart"/>
      <w:r>
        <w:rPr>
          <w:color w:val="000000"/>
          <w:lang w:val="nl-BE" w:eastAsia="nl-NL"/>
        </w:rPr>
        <w:t>consommation</w:t>
      </w:r>
      <w:proofErr w:type="spellEnd"/>
      <w:r>
        <w:rPr>
          <w:color w:val="000000"/>
          <w:lang w:val="nl-BE" w:eastAsia="nl-NL"/>
        </w:rPr>
        <w:t xml:space="preserve">” – que </w:t>
      </w:r>
      <w:proofErr w:type="spellStart"/>
      <w:r>
        <w:rPr>
          <w:color w:val="000000"/>
          <w:lang w:val="nl-BE" w:eastAsia="nl-NL"/>
        </w:rPr>
        <w:t>faut-il</w:t>
      </w:r>
      <w:proofErr w:type="spellEnd"/>
      <w:r>
        <w:rPr>
          <w:color w:val="000000"/>
          <w:lang w:val="nl-BE" w:eastAsia="nl-NL"/>
        </w:rPr>
        <w:t xml:space="preserve"> </w:t>
      </w:r>
      <w:proofErr w:type="spellStart"/>
      <w:r>
        <w:rPr>
          <w:color w:val="000000"/>
          <w:lang w:val="nl-BE" w:eastAsia="nl-NL"/>
        </w:rPr>
        <w:t>comprendre</w:t>
      </w:r>
      <w:proofErr w:type="spellEnd"/>
      <w:r>
        <w:rPr>
          <w:color w:val="000000"/>
          <w:lang w:val="nl-BE" w:eastAsia="nl-NL"/>
        </w:rPr>
        <w:t xml:space="preserve"> ? </w:t>
      </w:r>
      <w:proofErr w:type="spellStart"/>
      <w:r>
        <w:rPr>
          <w:color w:val="000000"/>
          <w:lang w:val="nl-BE" w:eastAsia="nl-NL"/>
        </w:rPr>
        <w:t>Qu’il</w:t>
      </w:r>
      <w:proofErr w:type="spellEnd"/>
      <w:r>
        <w:rPr>
          <w:color w:val="000000"/>
          <w:lang w:val="nl-BE" w:eastAsia="nl-NL"/>
        </w:rPr>
        <w:t xml:space="preserve"> </w:t>
      </w:r>
      <w:proofErr w:type="spellStart"/>
      <w:r>
        <w:rPr>
          <w:color w:val="000000"/>
          <w:lang w:val="nl-BE" w:eastAsia="nl-NL"/>
        </w:rPr>
        <w:t>s’agit</w:t>
      </w:r>
      <w:proofErr w:type="spellEnd"/>
      <w:r>
        <w:rPr>
          <w:color w:val="000000"/>
          <w:lang w:val="nl-BE" w:eastAsia="nl-NL"/>
        </w:rPr>
        <w:t xml:space="preserve"> </w:t>
      </w:r>
      <w:proofErr w:type="spellStart"/>
      <w:r>
        <w:rPr>
          <w:color w:val="000000"/>
          <w:lang w:val="nl-BE" w:eastAsia="nl-NL"/>
        </w:rPr>
        <w:t>exclusivement</w:t>
      </w:r>
      <w:proofErr w:type="spellEnd"/>
      <w:r>
        <w:rPr>
          <w:color w:val="000000"/>
          <w:lang w:val="nl-BE" w:eastAsia="nl-NL"/>
        </w:rPr>
        <w:t xml:space="preserve"> de </w:t>
      </w:r>
      <w:proofErr w:type="spellStart"/>
      <w:r>
        <w:rPr>
          <w:color w:val="000000"/>
          <w:lang w:val="nl-BE" w:eastAsia="nl-NL"/>
        </w:rPr>
        <w:t>produits</w:t>
      </w:r>
      <w:proofErr w:type="spellEnd"/>
      <w:r>
        <w:rPr>
          <w:color w:val="000000"/>
          <w:lang w:val="nl-BE" w:eastAsia="nl-NL"/>
        </w:rPr>
        <w:t xml:space="preserve"> </w:t>
      </w:r>
      <w:proofErr w:type="spellStart"/>
      <w:proofErr w:type="gramStart"/>
      <w:r>
        <w:rPr>
          <w:color w:val="000000"/>
          <w:lang w:val="nl-BE" w:eastAsia="nl-NL"/>
        </w:rPr>
        <w:t>alimentaires</w:t>
      </w:r>
      <w:proofErr w:type="spellEnd"/>
      <w:r>
        <w:rPr>
          <w:color w:val="000000"/>
          <w:lang w:val="nl-BE" w:eastAsia="nl-NL"/>
        </w:rPr>
        <w:t xml:space="preserve"> ?</w:t>
      </w:r>
      <w:proofErr w:type="gramEnd"/>
    </w:p>
    <w:p w:rsidR="00125A67" w:rsidRDefault="00125A67" w:rsidP="00125A67">
      <w:pPr>
        <w:rPr>
          <w:lang w:val="nl-BE"/>
        </w:rPr>
      </w:pPr>
      <w:r>
        <w:rPr>
          <w:lang w:val="nl-BE"/>
        </w:rPr>
        <w:t> </w:t>
      </w:r>
    </w:p>
    <w:p w:rsidR="00125A67" w:rsidRDefault="00125A67" w:rsidP="00125A67">
      <w:pPr>
        <w:pStyle w:val="Paragraphedeliste"/>
        <w:numPr>
          <w:ilvl w:val="0"/>
          <w:numId w:val="2"/>
        </w:numPr>
        <w:rPr>
          <w:rFonts w:eastAsia="Times New Roman"/>
          <w:lang w:val="nl-BE"/>
        </w:rPr>
      </w:pPr>
      <w:proofErr w:type="spellStart"/>
      <w:r>
        <w:rPr>
          <w:rFonts w:eastAsia="Times New Roman"/>
          <w:lang w:val="nl-BE"/>
        </w:rPr>
        <w:t>Quelle</w:t>
      </w:r>
      <w:proofErr w:type="spellEnd"/>
      <w:r>
        <w:rPr>
          <w:rFonts w:eastAsia="Times New Roman"/>
          <w:lang w:val="nl-BE"/>
        </w:rPr>
        <w:t xml:space="preserve"> </w:t>
      </w:r>
      <w:proofErr w:type="spellStart"/>
      <w:r>
        <w:rPr>
          <w:rFonts w:eastAsia="Times New Roman"/>
          <w:lang w:val="nl-BE"/>
        </w:rPr>
        <w:t>est</w:t>
      </w:r>
      <w:proofErr w:type="spellEnd"/>
      <w:r>
        <w:rPr>
          <w:rFonts w:eastAsia="Times New Roman"/>
          <w:lang w:val="nl-BE"/>
        </w:rPr>
        <w:t xml:space="preserve"> la </w:t>
      </w:r>
      <w:proofErr w:type="spellStart"/>
      <w:r>
        <w:rPr>
          <w:rFonts w:eastAsia="Times New Roman"/>
          <w:lang w:val="nl-BE"/>
        </w:rPr>
        <w:t>valeur</w:t>
      </w:r>
      <w:proofErr w:type="spellEnd"/>
      <w:r>
        <w:rPr>
          <w:rFonts w:eastAsia="Times New Roman"/>
          <w:lang w:val="nl-BE"/>
        </w:rPr>
        <w:t xml:space="preserve"> maximum que </w:t>
      </w:r>
      <w:proofErr w:type="spellStart"/>
      <w:r>
        <w:rPr>
          <w:rFonts w:eastAsia="Times New Roman"/>
          <w:lang w:val="nl-BE"/>
        </w:rPr>
        <w:t>l´on</w:t>
      </w:r>
      <w:proofErr w:type="spellEnd"/>
      <w:r>
        <w:rPr>
          <w:rFonts w:eastAsia="Times New Roman"/>
          <w:lang w:val="nl-BE"/>
        </w:rPr>
        <w:t xml:space="preserve"> peut </w:t>
      </w:r>
      <w:proofErr w:type="spellStart"/>
      <w:r>
        <w:rPr>
          <w:rFonts w:eastAsia="Times New Roman"/>
          <w:lang w:val="nl-BE"/>
        </w:rPr>
        <w:t>accepter</w:t>
      </w:r>
      <w:proofErr w:type="spellEnd"/>
      <w:r>
        <w:rPr>
          <w:rFonts w:eastAsia="Times New Roman"/>
          <w:lang w:val="nl-BE"/>
        </w:rPr>
        <w:t xml:space="preserve"> en cadeau </w:t>
      </w:r>
      <w:proofErr w:type="spellStart"/>
      <w:r>
        <w:rPr>
          <w:rFonts w:eastAsia="Times New Roman"/>
          <w:lang w:val="nl-BE"/>
        </w:rPr>
        <w:t>d´affaires</w:t>
      </w:r>
      <w:proofErr w:type="spellEnd"/>
      <w:r>
        <w:rPr>
          <w:rFonts w:eastAsia="Times New Roman"/>
          <w:lang w:val="nl-BE"/>
        </w:rPr>
        <w:t xml:space="preserve"> par </w:t>
      </w:r>
      <w:proofErr w:type="spellStart"/>
      <w:r>
        <w:rPr>
          <w:rFonts w:eastAsia="Times New Roman"/>
          <w:lang w:val="nl-BE"/>
        </w:rPr>
        <w:t>an</w:t>
      </w:r>
      <w:proofErr w:type="spellEnd"/>
      <w:r>
        <w:rPr>
          <w:rFonts w:eastAsia="Times New Roman"/>
          <w:lang w:val="nl-BE"/>
        </w:rPr>
        <w:t>/</w:t>
      </w:r>
      <w:proofErr w:type="spellStart"/>
      <w:r>
        <w:rPr>
          <w:rFonts w:eastAsia="Times New Roman"/>
          <w:lang w:val="nl-BE"/>
        </w:rPr>
        <w:t>personne</w:t>
      </w:r>
      <w:proofErr w:type="spellEnd"/>
      <w:r>
        <w:rPr>
          <w:rFonts w:eastAsia="Times New Roman"/>
          <w:lang w:val="nl-BE"/>
        </w:rPr>
        <w:t xml:space="preserve"> sans </w:t>
      </w:r>
      <w:proofErr w:type="spellStart"/>
      <w:r>
        <w:rPr>
          <w:rFonts w:eastAsia="Times New Roman"/>
          <w:lang w:val="nl-BE"/>
        </w:rPr>
        <w:t>devoir</w:t>
      </w:r>
      <w:proofErr w:type="spellEnd"/>
      <w:r>
        <w:rPr>
          <w:rFonts w:eastAsia="Times New Roman"/>
          <w:lang w:val="nl-BE"/>
        </w:rPr>
        <w:t xml:space="preserve"> le </w:t>
      </w:r>
      <w:proofErr w:type="spellStart"/>
      <w:proofErr w:type="gramStart"/>
      <w:r>
        <w:rPr>
          <w:rFonts w:eastAsia="Times New Roman"/>
          <w:lang w:val="nl-BE"/>
        </w:rPr>
        <w:t>déclarer</w:t>
      </w:r>
      <w:proofErr w:type="spellEnd"/>
      <w:r>
        <w:rPr>
          <w:rFonts w:eastAsia="Times New Roman"/>
          <w:lang w:val="nl-BE"/>
        </w:rPr>
        <w:t xml:space="preserve"> ?</w:t>
      </w:r>
      <w:proofErr w:type="gramEnd"/>
    </w:p>
    <w:p w:rsidR="00125A67" w:rsidRDefault="00125A67" w:rsidP="00125A67">
      <w:pPr>
        <w:pStyle w:val="Paragraphedeliste"/>
        <w:numPr>
          <w:ilvl w:val="0"/>
          <w:numId w:val="2"/>
        </w:numPr>
        <w:rPr>
          <w:rFonts w:eastAsia="Times New Roman"/>
          <w:lang w:val="nl-BE"/>
        </w:rPr>
      </w:pPr>
      <w:r>
        <w:rPr>
          <w:rFonts w:eastAsia="Times New Roman"/>
          <w:lang w:val="nl-BE"/>
        </w:rPr>
        <w:t xml:space="preserve">Sous </w:t>
      </w:r>
      <w:proofErr w:type="spellStart"/>
      <w:r>
        <w:rPr>
          <w:rFonts w:eastAsia="Times New Roman"/>
          <w:lang w:val="nl-BE"/>
        </w:rPr>
        <w:t>quelle</w:t>
      </w:r>
      <w:proofErr w:type="spellEnd"/>
      <w:r>
        <w:rPr>
          <w:rFonts w:eastAsia="Times New Roman"/>
          <w:lang w:val="nl-BE"/>
        </w:rPr>
        <w:t xml:space="preserve"> </w:t>
      </w:r>
      <w:proofErr w:type="spellStart"/>
      <w:r>
        <w:rPr>
          <w:rFonts w:eastAsia="Times New Roman"/>
          <w:lang w:val="nl-BE"/>
        </w:rPr>
        <w:t>forme</w:t>
      </w:r>
      <w:proofErr w:type="spellEnd"/>
      <w:r>
        <w:rPr>
          <w:rFonts w:eastAsia="Times New Roman"/>
          <w:lang w:val="nl-BE"/>
        </w:rPr>
        <w:t xml:space="preserve"> </w:t>
      </w:r>
      <w:proofErr w:type="spellStart"/>
      <w:r>
        <w:rPr>
          <w:rFonts w:eastAsia="Times New Roman"/>
          <w:lang w:val="nl-BE"/>
        </w:rPr>
        <w:t>doit</w:t>
      </w:r>
      <w:proofErr w:type="spellEnd"/>
      <w:r>
        <w:rPr>
          <w:rFonts w:eastAsia="Times New Roman"/>
          <w:lang w:val="nl-BE"/>
        </w:rPr>
        <w:t xml:space="preserve"> </w:t>
      </w:r>
      <w:proofErr w:type="spellStart"/>
      <w:r>
        <w:rPr>
          <w:rFonts w:eastAsia="Times New Roman"/>
          <w:lang w:val="nl-BE"/>
        </w:rPr>
        <w:t>être</w:t>
      </w:r>
      <w:proofErr w:type="spellEnd"/>
      <w:r>
        <w:rPr>
          <w:rFonts w:eastAsia="Times New Roman"/>
          <w:lang w:val="nl-BE"/>
        </w:rPr>
        <w:t xml:space="preserve"> la </w:t>
      </w:r>
      <w:proofErr w:type="spellStart"/>
      <w:r>
        <w:rPr>
          <w:rFonts w:eastAsia="Times New Roman"/>
          <w:lang w:val="nl-BE"/>
        </w:rPr>
        <w:t>somme</w:t>
      </w:r>
      <w:proofErr w:type="spellEnd"/>
      <w:r>
        <w:rPr>
          <w:rFonts w:eastAsia="Times New Roman"/>
          <w:lang w:val="nl-BE"/>
        </w:rPr>
        <w:t xml:space="preserve"> supérieure au minimum </w:t>
      </w:r>
      <w:proofErr w:type="spellStart"/>
      <w:proofErr w:type="gramStart"/>
      <w:r>
        <w:rPr>
          <w:rFonts w:eastAsia="Times New Roman"/>
          <w:lang w:val="nl-BE"/>
        </w:rPr>
        <w:t>declarée</w:t>
      </w:r>
      <w:proofErr w:type="spellEnd"/>
      <w:r>
        <w:rPr>
          <w:rFonts w:eastAsia="Times New Roman"/>
          <w:lang w:val="nl-BE"/>
        </w:rPr>
        <w:t xml:space="preserve"> ?</w:t>
      </w:r>
      <w:proofErr w:type="gramEnd"/>
    </w:p>
    <w:p w:rsidR="00125A67" w:rsidRDefault="00125A67" w:rsidP="00125A67">
      <w:pPr>
        <w:pStyle w:val="Paragraphedeliste"/>
        <w:numPr>
          <w:ilvl w:val="0"/>
          <w:numId w:val="2"/>
        </w:numPr>
        <w:rPr>
          <w:rFonts w:eastAsia="Times New Roman"/>
          <w:lang w:val="nl-BE"/>
        </w:rPr>
      </w:pPr>
      <w:r>
        <w:rPr>
          <w:rFonts w:eastAsia="Times New Roman"/>
          <w:lang w:val="nl-BE"/>
        </w:rPr>
        <w:t xml:space="preserve">Y a </w:t>
      </w:r>
      <w:proofErr w:type="spellStart"/>
      <w:r>
        <w:rPr>
          <w:rFonts w:eastAsia="Times New Roman"/>
          <w:lang w:val="nl-BE"/>
        </w:rPr>
        <w:t>t´il</w:t>
      </w:r>
      <w:proofErr w:type="spellEnd"/>
      <w:r>
        <w:rPr>
          <w:rFonts w:eastAsia="Times New Roman"/>
          <w:lang w:val="nl-BE"/>
        </w:rPr>
        <w:t xml:space="preserve"> des maximum différents par secteur </w:t>
      </w:r>
      <w:proofErr w:type="spellStart"/>
      <w:r>
        <w:rPr>
          <w:rFonts w:eastAsia="Times New Roman"/>
          <w:lang w:val="nl-BE"/>
        </w:rPr>
        <w:t>d´</w:t>
      </w:r>
      <w:proofErr w:type="gramStart"/>
      <w:r>
        <w:rPr>
          <w:rFonts w:eastAsia="Times New Roman"/>
          <w:lang w:val="nl-BE"/>
        </w:rPr>
        <w:t>activité</w:t>
      </w:r>
      <w:proofErr w:type="spellEnd"/>
      <w:r>
        <w:rPr>
          <w:rFonts w:eastAsia="Times New Roman"/>
          <w:lang w:val="nl-BE"/>
        </w:rPr>
        <w:t xml:space="preserve"> ?</w:t>
      </w:r>
      <w:proofErr w:type="gramEnd"/>
    </w:p>
    <w:p w:rsidR="00125A67" w:rsidRDefault="00125A67" w:rsidP="00125A67">
      <w:pPr>
        <w:pStyle w:val="Paragraphedeliste"/>
        <w:rPr>
          <w:lang w:val="nl-BE"/>
        </w:rPr>
      </w:pPr>
      <w:r>
        <w:rPr>
          <w:lang w:val="nl-BE"/>
        </w:rPr>
        <w:t xml:space="preserve">Y a </w:t>
      </w:r>
      <w:proofErr w:type="spellStart"/>
      <w:r>
        <w:rPr>
          <w:lang w:val="nl-BE"/>
        </w:rPr>
        <w:t>t´il</w:t>
      </w:r>
      <w:proofErr w:type="spellEnd"/>
      <w:r>
        <w:rPr>
          <w:lang w:val="nl-BE"/>
        </w:rPr>
        <w:t xml:space="preserve"> </w:t>
      </w:r>
      <w:proofErr w:type="spellStart"/>
      <w:r>
        <w:rPr>
          <w:lang w:val="nl-BE"/>
        </w:rPr>
        <w:t>une</w:t>
      </w:r>
      <w:proofErr w:type="spellEnd"/>
      <w:r>
        <w:rPr>
          <w:lang w:val="nl-BE"/>
        </w:rPr>
        <w:t xml:space="preserve"> </w:t>
      </w:r>
      <w:proofErr w:type="spellStart"/>
      <w:r>
        <w:rPr>
          <w:lang w:val="nl-BE"/>
        </w:rPr>
        <w:t>différence</w:t>
      </w:r>
      <w:proofErr w:type="spellEnd"/>
      <w:r>
        <w:rPr>
          <w:lang w:val="nl-BE"/>
        </w:rPr>
        <w:t xml:space="preserve"> </w:t>
      </w:r>
      <w:proofErr w:type="spellStart"/>
      <w:r>
        <w:rPr>
          <w:lang w:val="nl-BE"/>
        </w:rPr>
        <w:t>entre</w:t>
      </w:r>
      <w:proofErr w:type="spellEnd"/>
      <w:r>
        <w:rPr>
          <w:lang w:val="nl-BE"/>
        </w:rPr>
        <w:t xml:space="preserve"> les </w:t>
      </w:r>
      <w:proofErr w:type="spellStart"/>
      <w:r>
        <w:rPr>
          <w:lang w:val="nl-BE"/>
        </w:rPr>
        <w:t>produits</w:t>
      </w:r>
      <w:proofErr w:type="spellEnd"/>
      <w:r>
        <w:rPr>
          <w:lang w:val="nl-BE"/>
        </w:rPr>
        <w:t xml:space="preserve"> </w:t>
      </w:r>
      <w:proofErr w:type="spellStart"/>
      <w:r>
        <w:rPr>
          <w:lang w:val="nl-BE"/>
        </w:rPr>
        <w:t>Europeens</w:t>
      </w:r>
      <w:proofErr w:type="spellEnd"/>
      <w:r>
        <w:rPr>
          <w:lang w:val="nl-BE"/>
        </w:rPr>
        <w:t xml:space="preserve"> et les </w:t>
      </w:r>
      <w:proofErr w:type="spellStart"/>
      <w:r>
        <w:rPr>
          <w:lang w:val="nl-BE"/>
        </w:rPr>
        <w:t>produits</w:t>
      </w:r>
      <w:proofErr w:type="spellEnd"/>
      <w:r>
        <w:rPr>
          <w:lang w:val="nl-BE"/>
        </w:rPr>
        <w:t xml:space="preserve"> </w:t>
      </w:r>
      <w:proofErr w:type="spellStart"/>
      <w:r>
        <w:rPr>
          <w:lang w:val="nl-BE"/>
        </w:rPr>
        <w:t>asiatiques</w:t>
      </w:r>
      <w:proofErr w:type="spellEnd"/>
      <w:r>
        <w:rPr>
          <w:lang w:val="nl-BE"/>
        </w:rPr>
        <w:t xml:space="preserve">? </w:t>
      </w:r>
    </w:p>
    <w:p w:rsidR="00125A67" w:rsidRDefault="00125A67" w:rsidP="00125A67">
      <w:pPr>
        <w:pStyle w:val="Paragraphedeliste"/>
        <w:rPr>
          <w:lang w:val="nl-BE"/>
        </w:rPr>
      </w:pPr>
      <w:r>
        <w:rPr>
          <w:lang w:val="nl-BE"/>
        </w:rPr>
        <w:t xml:space="preserve">Y a </w:t>
      </w:r>
      <w:proofErr w:type="spellStart"/>
      <w:r>
        <w:rPr>
          <w:lang w:val="nl-BE"/>
        </w:rPr>
        <w:t>t´il</w:t>
      </w:r>
      <w:proofErr w:type="spellEnd"/>
      <w:r>
        <w:rPr>
          <w:lang w:val="nl-BE"/>
        </w:rPr>
        <w:t xml:space="preserve"> </w:t>
      </w:r>
      <w:proofErr w:type="spellStart"/>
      <w:r>
        <w:rPr>
          <w:lang w:val="nl-BE"/>
        </w:rPr>
        <w:t>une</w:t>
      </w:r>
      <w:proofErr w:type="spellEnd"/>
      <w:r>
        <w:rPr>
          <w:lang w:val="nl-BE"/>
        </w:rPr>
        <w:t xml:space="preserve"> </w:t>
      </w:r>
      <w:proofErr w:type="spellStart"/>
      <w:r>
        <w:rPr>
          <w:lang w:val="nl-BE"/>
        </w:rPr>
        <w:t>législation</w:t>
      </w:r>
      <w:proofErr w:type="spellEnd"/>
      <w:r>
        <w:rPr>
          <w:lang w:val="nl-BE"/>
        </w:rPr>
        <w:t xml:space="preserve"> </w:t>
      </w:r>
      <w:proofErr w:type="spellStart"/>
      <w:r>
        <w:rPr>
          <w:lang w:val="nl-BE"/>
        </w:rPr>
        <w:t>specifique</w:t>
      </w:r>
      <w:proofErr w:type="spellEnd"/>
      <w:r>
        <w:rPr>
          <w:lang w:val="nl-BE"/>
        </w:rPr>
        <w:t xml:space="preserve"> pour les </w:t>
      </w:r>
      <w:proofErr w:type="spellStart"/>
      <w:r>
        <w:rPr>
          <w:lang w:val="nl-BE"/>
        </w:rPr>
        <w:t>produits</w:t>
      </w:r>
      <w:proofErr w:type="spellEnd"/>
      <w:r>
        <w:rPr>
          <w:lang w:val="nl-BE"/>
        </w:rPr>
        <w:t xml:space="preserve"> </w:t>
      </w:r>
      <w:proofErr w:type="spellStart"/>
      <w:proofErr w:type="gramStart"/>
      <w:r>
        <w:rPr>
          <w:lang w:val="nl-BE"/>
        </w:rPr>
        <w:t>Eco</w:t>
      </w:r>
      <w:proofErr w:type="spellEnd"/>
      <w:r>
        <w:rPr>
          <w:lang w:val="nl-BE"/>
        </w:rPr>
        <w:t xml:space="preserve"> ?</w:t>
      </w:r>
      <w:proofErr w:type="gramEnd"/>
    </w:p>
    <w:p w:rsidR="00125A67" w:rsidRDefault="00125A67" w:rsidP="00125A67">
      <w:pPr>
        <w:rPr>
          <w:lang w:val="nl-BE"/>
        </w:rPr>
      </w:pPr>
    </w:p>
    <w:p w:rsidR="00125A67" w:rsidRPr="009456E5" w:rsidRDefault="009456E5" w:rsidP="00125A67">
      <w:pPr>
        <w:rPr>
          <w:b/>
          <w:bCs/>
          <w:lang w:val="nl-BE"/>
        </w:rPr>
      </w:pPr>
      <w:r w:rsidRPr="009456E5">
        <w:rPr>
          <w:b/>
          <w:bCs/>
          <w:lang w:val="nl-BE"/>
        </w:rPr>
        <w:t xml:space="preserve">Question </w:t>
      </w:r>
      <w:proofErr w:type="spellStart"/>
      <w:r w:rsidRPr="009456E5">
        <w:rPr>
          <w:b/>
          <w:bCs/>
          <w:lang w:val="nl-BE"/>
        </w:rPr>
        <w:t>spécifique</w:t>
      </w:r>
      <w:proofErr w:type="spellEnd"/>
      <w:r>
        <w:rPr>
          <w:b/>
          <w:bCs/>
          <w:lang w:val="nl-BE"/>
        </w:rPr>
        <w:t xml:space="preserve"> </w:t>
      </w:r>
      <w:proofErr w:type="spellStart"/>
      <w:r>
        <w:rPr>
          <w:b/>
          <w:bCs/>
          <w:lang w:val="nl-BE"/>
        </w:rPr>
        <w:t>règlementation</w:t>
      </w:r>
      <w:proofErr w:type="spellEnd"/>
      <w:r>
        <w:rPr>
          <w:b/>
          <w:bCs/>
          <w:lang w:val="nl-BE"/>
        </w:rPr>
        <w:t xml:space="preserve"> TVA</w:t>
      </w:r>
      <w:r w:rsidRPr="009456E5">
        <w:rPr>
          <w:b/>
          <w:bCs/>
          <w:lang w:val="nl-BE"/>
        </w:rPr>
        <w:t xml:space="preserve"> </w:t>
      </w:r>
      <w:r>
        <w:rPr>
          <w:b/>
          <w:bCs/>
          <w:lang w:val="nl-BE"/>
        </w:rPr>
        <w:t>(</w:t>
      </w:r>
      <w:proofErr w:type="spellStart"/>
      <w:r w:rsidRPr="009456E5">
        <w:rPr>
          <w:b/>
          <w:bCs/>
          <w:lang w:val="nl-BE"/>
        </w:rPr>
        <w:t>d’un</w:t>
      </w:r>
      <w:proofErr w:type="spellEnd"/>
      <w:r w:rsidRPr="009456E5">
        <w:rPr>
          <w:b/>
          <w:bCs/>
          <w:lang w:val="nl-BE"/>
        </w:rPr>
        <w:t xml:space="preserve"> fournisseur </w:t>
      </w:r>
      <w:proofErr w:type="spellStart"/>
      <w:r w:rsidRPr="009456E5">
        <w:rPr>
          <w:b/>
          <w:bCs/>
          <w:lang w:val="nl-BE"/>
        </w:rPr>
        <w:t>étranger</w:t>
      </w:r>
      <w:proofErr w:type="spellEnd"/>
      <w:r>
        <w:rPr>
          <w:b/>
          <w:bCs/>
          <w:lang w:val="nl-BE"/>
        </w:rPr>
        <w:t>)</w:t>
      </w:r>
    </w:p>
    <w:p w:rsidR="00125A67" w:rsidRDefault="00125A67" w:rsidP="00125A67">
      <w:pPr>
        <w:rPr>
          <w:lang w:val="de-DE"/>
        </w:rPr>
      </w:pPr>
      <w:r>
        <w:rPr>
          <w:lang w:val="de-DE"/>
        </w:rPr>
        <w:t xml:space="preserve">A -&gt; </w:t>
      </w:r>
      <w:proofErr w:type="spellStart"/>
      <w:r w:rsidR="009456E5">
        <w:rPr>
          <w:lang w:val="de-DE"/>
        </w:rPr>
        <w:t>Fournisseur</w:t>
      </w:r>
      <w:proofErr w:type="spellEnd"/>
      <w:r w:rsidR="009456E5">
        <w:rPr>
          <w:lang w:val="de-DE"/>
        </w:rPr>
        <w:t xml:space="preserve"> </w:t>
      </w:r>
      <w:proofErr w:type="spellStart"/>
      <w:r w:rsidR="009456E5">
        <w:rPr>
          <w:lang w:val="de-DE"/>
        </w:rPr>
        <w:t>Allemagne</w:t>
      </w:r>
      <w:proofErr w:type="spellEnd"/>
    </w:p>
    <w:p w:rsidR="00125A67" w:rsidRDefault="00125A67" w:rsidP="00125A67">
      <w:pPr>
        <w:rPr>
          <w:lang w:val="de-DE"/>
        </w:rPr>
      </w:pPr>
      <w:r>
        <w:rPr>
          <w:lang w:val="de-DE"/>
        </w:rPr>
        <w:t xml:space="preserve">B-&gt; </w:t>
      </w:r>
      <w:proofErr w:type="spellStart"/>
      <w:r w:rsidR="009456E5">
        <w:rPr>
          <w:lang w:val="de-DE"/>
        </w:rPr>
        <w:t>Distributeur</w:t>
      </w:r>
      <w:proofErr w:type="spellEnd"/>
      <w:r w:rsidR="009456E5">
        <w:rPr>
          <w:lang w:val="de-DE"/>
        </w:rPr>
        <w:t xml:space="preserve"> Belge</w:t>
      </w:r>
      <w:r>
        <w:rPr>
          <w:lang w:val="de-DE"/>
        </w:rPr>
        <w:t xml:space="preserve"> (</w:t>
      </w:r>
      <w:proofErr w:type="spellStart"/>
      <w:r w:rsidR="009456E5">
        <w:rPr>
          <w:lang w:val="de-DE"/>
        </w:rPr>
        <w:t>client</w:t>
      </w:r>
      <w:proofErr w:type="spellEnd"/>
      <w:r>
        <w:rPr>
          <w:lang w:val="de-DE"/>
        </w:rPr>
        <w:t xml:space="preserve">, </w:t>
      </w:r>
      <w:proofErr w:type="spellStart"/>
      <w:r w:rsidR="009456E5">
        <w:rPr>
          <w:lang w:val="de-DE"/>
        </w:rPr>
        <w:t>qui</w:t>
      </w:r>
      <w:proofErr w:type="spellEnd"/>
      <w:r w:rsidR="009456E5">
        <w:rPr>
          <w:lang w:val="de-DE"/>
        </w:rPr>
        <w:t xml:space="preserve"> </w:t>
      </w:r>
      <w:proofErr w:type="spellStart"/>
      <w:r w:rsidR="009456E5">
        <w:rPr>
          <w:lang w:val="de-DE"/>
        </w:rPr>
        <w:t>achète</w:t>
      </w:r>
      <w:proofErr w:type="spellEnd"/>
      <w:r w:rsidR="009456E5">
        <w:rPr>
          <w:lang w:val="de-DE"/>
        </w:rPr>
        <w:t xml:space="preserve"> </w:t>
      </w:r>
      <w:proofErr w:type="spellStart"/>
      <w:r w:rsidR="009456E5">
        <w:rPr>
          <w:lang w:val="de-DE"/>
        </w:rPr>
        <w:t>chez</w:t>
      </w:r>
      <w:proofErr w:type="spellEnd"/>
      <w:r w:rsidR="009456E5">
        <w:rPr>
          <w:lang w:val="de-DE"/>
        </w:rPr>
        <w:t xml:space="preserve"> A</w:t>
      </w:r>
      <w:r>
        <w:rPr>
          <w:lang w:val="de-DE"/>
        </w:rPr>
        <w:t>)</w:t>
      </w:r>
    </w:p>
    <w:p w:rsidR="00125A67" w:rsidRDefault="00125A67" w:rsidP="00125A67">
      <w:pPr>
        <w:rPr>
          <w:lang w:val="de-DE"/>
        </w:rPr>
      </w:pPr>
      <w:r>
        <w:rPr>
          <w:lang w:val="de-DE"/>
        </w:rPr>
        <w:t xml:space="preserve">C-&gt; </w:t>
      </w:r>
      <w:r w:rsidR="009456E5">
        <w:rPr>
          <w:lang w:val="de-DE"/>
        </w:rPr>
        <w:t>Client final</w:t>
      </w:r>
      <w:r>
        <w:rPr>
          <w:lang w:val="de-DE"/>
        </w:rPr>
        <w:t xml:space="preserve"> </w:t>
      </w:r>
      <w:r w:rsidR="009456E5">
        <w:rPr>
          <w:lang w:val="de-DE"/>
        </w:rPr>
        <w:t xml:space="preserve">B2B </w:t>
      </w:r>
      <w:proofErr w:type="spellStart"/>
      <w:r w:rsidR="009456E5">
        <w:rPr>
          <w:lang w:val="de-DE"/>
        </w:rPr>
        <w:t>Hollandais</w:t>
      </w:r>
      <w:proofErr w:type="spellEnd"/>
      <w:r>
        <w:rPr>
          <w:lang w:val="de-DE"/>
        </w:rPr>
        <w:t xml:space="preserve"> (</w:t>
      </w:r>
      <w:proofErr w:type="spellStart"/>
      <w:r w:rsidR="009456E5">
        <w:rPr>
          <w:lang w:val="de-DE"/>
        </w:rPr>
        <w:t>client</w:t>
      </w:r>
      <w:proofErr w:type="spellEnd"/>
      <w:r w:rsidR="009456E5">
        <w:rPr>
          <w:lang w:val="de-DE"/>
        </w:rPr>
        <w:t xml:space="preserve"> </w:t>
      </w:r>
      <w:proofErr w:type="spellStart"/>
      <w:r w:rsidR="009456E5">
        <w:rPr>
          <w:lang w:val="de-DE"/>
        </w:rPr>
        <w:t>qui</w:t>
      </w:r>
      <w:proofErr w:type="spellEnd"/>
      <w:r w:rsidR="009456E5">
        <w:rPr>
          <w:lang w:val="de-DE"/>
        </w:rPr>
        <w:t xml:space="preserve"> </w:t>
      </w:r>
      <w:proofErr w:type="spellStart"/>
      <w:r w:rsidR="009456E5">
        <w:rPr>
          <w:lang w:val="de-DE"/>
        </w:rPr>
        <w:t>achète</w:t>
      </w:r>
      <w:proofErr w:type="spellEnd"/>
      <w:r w:rsidR="009456E5">
        <w:rPr>
          <w:lang w:val="de-DE"/>
        </w:rPr>
        <w:t xml:space="preserve"> </w:t>
      </w:r>
      <w:proofErr w:type="spellStart"/>
      <w:r w:rsidR="009456E5">
        <w:rPr>
          <w:lang w:val="de-DE"/>
        </w:rPr>
        <w:t>chez</w:t>
      </w:r>
      <w:proofErr w:type="spellEnd"/>
      <w:r w:rsidR="009456E5">
        <w:rPr>
          <w:lang w:val="de-DE"/>
        </w:rPr>
        <w:t xml:space="preserve"> B</w:t>
      </w:r>
      <w:r>
        <w:rPr>
          <w:lang w:val="de-DE"/>
        </w:rPr>
        <w:t>)</w:t>
      </w:r>
    </w:p>
    <w:p w:rsidR="009456E5" w:rsidRDefault="009456E5" w:rsidP="00125A67">
      <w:pPr>
        <w:rPr>
          <w:lang w:val="de-DE"/>
        </w:rPr>
      </w:pPr>
      <w:proofErr w:type="spellStart"/>
      <w:r>
        <w:rPr>
          <w:lang w:val="de-DE"/>
        </w:rPr>
        <w:t>Lorsque</w:t>
      </w:r>
      <w:proofErr w:type="spellEnd"/>
      <w:r>
        <w:rPr>
          <w:lang w:val="de-DE"/>
        </w:rPr>
        <w:t xml:space="preserve"> </w:t>
      </w:r>
      <w:proofErr w:type="spellStart"/>
      <w:r>
        <w:rPr>
          <w:lang w:val="de-DE"/>
        </w:rPr>
        <w:t>dans</w:t>
      </w:r>
      <w:proofErr w:type="spellEnd"/>
      <w:r>
        <w:rPr>
          <w:lang w:val="de-DE"/>
        </w:rPr>
        <w:t xml:space="preserve"> </w:t>
      </w:r>
      <w:proofErr w:type="spellStart"/>
      <w:r>
        <w:rPr>
          <w:lang w:val="de-DE"/>
        </w:rPr>
        <w:t>ce</w:t>
      </w:r>
      <w:proofErr w:type="spellEnd"/>
      <w:r>
        <w:rPr>
          <w:lang w:val="de-DE"/>
        </w:rPr>
        <w:t xml:space="preserve"> </w:t>
      </w:r>
      <w:proofErr w:type="spellStart"/>
      <w:r>
        <w:rPr>
          <w:lang w:val="de-DE"/>
        </w:rPr>
        <w:t>cas</w:t>
      </w:r>
      <w:proofErr w:type="spellEnd"/>
      <w:r>
        <w:rPr>
          <w:lang w:val="de-DE"/>
        </w:rPr>
        <w:t xml:space="preserve"> A </w:t>
      </w:r>
      <w:proofErr w:type="spellStart"/>
      <w:r>
        <w:rPr>
          <w:lang w:val="de-DE"/>
        </w:rPr>
        <w:t>livre</w:t>
      </w:r>
      <w:proofErr w:type="spellEnd"/>
      <w:r>
        <w:rPr>
          <w:lang w:val="de-DE"/>
        </w:rPr>
        <w:t xml:space="preserve"> </w:t>
      </w:r>
      <w:proofErr w:type="spellStart"/>
      <w:r>
        <w:rPr>
          <w:lang w:val="de-DE"/>
        </w:rPr>
        <w:t>directement</w:t>
      </w:r>
      <w:proofErr w:type="spellEnd"/>
      <w:r>
        <w:rPr>
          <w:lang w:val="de-DE"/>
        </w:rPr>
        <w:t xml:space="preserve"> à C (</w:t>
      </w:r>
      <w:proofErr w:type="spellStart"/>
      <w:r>
        <w:rPr>
          <w:lang w:val="de-DE"/>
        </w:rPr>
        <w:t>donc</w:t>
      </w:r>
      <w:proofErr w:type="spellEnd"/>
      <w:r>
        <w:rPr>
          <w:lang w:val="de-DE"/>
        </w:rPr>
        <w:t xml:space="preserve"> </w:t>
      </w:r>
      <w:proofErr w:type="spellStart"/>
      <w:r>
        <w:rPr>
          <w:lang w:val="de-DE"/>
        </w:rPr>
        <w:t>d’Allemagne</w:t>
      </w:r>
      <w:proofErr w:type="spellEnd"/>
      <w:r>
        <w:rPr>
          <w:lang w:val="de-DE"/>
        </w:rPr>
        <w:t xml:space="preserve"> en Hollande), </w:t>
      </w:r>
      <w:proofErr w:type="spellStart"/>
      <w:r>
        <w:rPr>
          <w:lang w:val="de-DE"/>
        </w:rPr>
        <w:t>est-il</w:t>
      </w:r>
      <w:proofErr w:type="spellEnd"/>
      <w:r>
        <w:rPr>
          <w:lang w:val="de-DE"/>
        </w:rPr>
        <w:t xml:space="preserve"> </w:t>
      </w:r>
      <w:proofErr w:type="spellStart"/>
      <w:r>
        <w:rPr>
          <w:lang w:val="de-DE"/>
        </w:rPr>
        <w:t>correct</w:t>
      </w:r>
      <w:proofErr w:type="spellEnd"/>
      <w:r>
        <w:rPr>
          <w:lang w:val="de-DE"/>
        </w:rPr>
        <w:t xml:space="preserve"> </w:t>
      </w:r>
      <w:proofErr w:type="spellStart"/>
      <w:r>
        <w:rPr>
          <w:lang w:val="de-DE"/>
        </w:rPr>
        <w:t>que</w:t>
      </w:r>
      <w:proofErr w:type="spellEnd"/>
      <w:r>
        <w:rPr>
          <w:lang w:val="de-DE"/>
        </w:rPr>
        <w:t xml:space="preserve"> B </w:t>
      </w:r>
      <w:proofErr w:type="spellStart"/>
      <w:r>
        <w:rPr>
          <w:lang w:val="de-DE"/>
        </w:rPr>
        <w:t>doit</w:t>
      </w:r>
      <w:proofErr w:type="spellEnd"/>
      <w:r>
        <w:rPr>
          <w:lang w:val="de-DE"/>
        </w:rPr>
        <w:t xml:space="preserve"> </w:t>
      </w:r>
      <w:proofErr w:type="spellStart"/>
      <w:r>
        <w:rPr>
          <w:lang w:val="de-DE"/>
        </w:rPr>
        <w:t>facturer</w:t>
      </w:r>
      <w:proofErr w:type="spellEnd"/>
      <w:r>
        <w:rPr>
          <w:lang w:val="de-DE"/>
        </w:rPr>
        <w:t xml:space="preserve"> à C le </w:t>
      </w:r>
      <w:proofErr w:type="spellStart"/>
      <w:r>
        <w:rPr>
          <w:lang w:val="de-DE"/>
        </w:rPr>
        <w:t>montant</w:t>
      </w:r>
      <w:proofErr w:type="spellEnd"/>
      <w:r>
        <w:rPr>
          <w:lang w:val="de-DE"/>
        </w:rPr>
        <w:t xml:space="preserve"> </w:t>
      </w:r>
      <w:proofErr w:type="spellStart"/>
      <w:r>
        <w:rPr>
          <w:lang w:val="de-DE"/>
        </w:rPr>
        <w:t>net</w:t>
      </w:r>
      <w:proofErr w:type="spellEnd"/>
      <w:r>
        <w:rPr>
          <w:lang w:val="de-DE"/>
        </w:rPr>
        <w:t xml:space="preserve">, SANS </w:t>
      </w:r>
      <w:proofErr w:type="gramStart"/>
      <w:r>
        <w:rPr>
          <w:lang w:val="de-DE"/>
        </w:rPr>
        <w:t>TVA ?</w:t>
      </w:r>
      <w:proofErr w:type="gramEnd"/>
      <w:r>
        <w:rPr>
          <w:lang w:val="de-DE"/>
        </w:rPr>
        <w:t xml:space="preserve"> Le </w:t>
      </w:r>
      <w:proofErr w:type="spellStart"/>
      <w:r>
        <w:rPr>
          <w:lang w:val="de-DE"/>
        </w:rPr>
        <w:t>fournisseur</w:t>
      </w:r>
      <w:proofErr w:type="spellEnd"/>
      <w:r>
        <w:rPr>
          <w:lang w:val="de-DE"/>
        </w:rPr>
        <w:t xml:space="preserve"> en </w:t>
      </w:r>
      <w:proofErr w:type="spellStart"/>
      <w:r>
        <w:rPr>
          <w:lang w:val="de-DE"/>
        </w:rPr>
        <w:t>question</w:t>
      </w:r>
      <w:proofErr w:type="spellEnd"/>
      <w:r>
        <w:rPr>
          <w:lang w:val="de-DE"/>
        </w:rPr>
        <w:t xml:space="preserve"> entend </w:t>
      </w:r>
      <w:proofErr w:type="spellStart"/>
      <w:r>
        <w:rPr>
          <w:lang w:val="de-DE"/>
        </w:rPr>
        <w:t>souvent</w:t>
      </w:r>
      <w:proofErr w:type="spellEnd"/>
      <w:r>
        <w:rPr>
          <w:lang w:val="de-DE"/>
        </w:rPr>
        <w:t xml:space="preserve"> de </w:t>
      </w:r>
      <w:proofErr w:type="spellStart"/>
      <w:r>
        <w:rPr>
          <w:lang w:val="de-DE"/>
        </w:rPr>
        <w:t>clients</w:t>
      </w:r>
      <w:proofErr w:type="spellEnd"/>
      <w:r>
        <w:rPr>
          <w:lang w:val="de-DE"/>
        </w:rPr>
        <w:t xml:space="preserve"> </w:t>
      </w:r>
      <w:proofErr w:type="spellStart"/>
      <w:r>
        <w:rPr>
          <w:lang w:val="de-DE"/>
        </w:rPr>
        <w:t>revendeurs</w:t>
      </w:r>
      <w:proofErr w:type="spellEnd"/>
      <w:r>
        <w:rPr>
          <w:lang w:val="de-DE"/>
        </w:rPr>
        <w:t xml:space="preserve"> </w:t>
      </w:r>
      <w:proofErr w:type="spellStart"/>
      <w:r>
        <w:rPr>
          <w:lang w:val="de-DE"/>
        </w:rPr>
        <w:t>qu’en</w:t>
      </w:r>
      <w:proofErr w:type="spellEnd"/>
      <w:r>
        <w:rPr>
          <w:lang w:val="de-DE"/>
        </w:rPr>
        <w:t xml:space="preserve"> </w:t>
      </w:r>
      <w:proofErr w:type="spellStart"/>
      <w:r>
        <w:rPr>
          <w:lang w:val="de-DE"/>
        </w:rPr>
        <w:t>pratique</w:t>
      </w:r>
      <w:proofErr w:type="spellEnd"/>
      <w:r>
        <w:rPr>
          <w:lang w:val="de-DE"/>
        </w:rPr>
        <w:t xml:space="preserve"> la TVA </w:t>
      </w:r>
      <w:proofErr w:type="spellStart"/>
      <w:r>
        <w:rPr>
          <w:lang w:val="de-DE"/>
        </w:rPr>
        <w:t>est</w:t>
      </w:r>
      <w:proofErr w:type="spellEnd"/>
      <w:r>
        <w:rPr>
          <w:lang w:val="de-DE"/>
        </w:rPr>
        <w:t xml:space="preserve"> </w:t>
      </w:r>
      <w:proofErr w:type="spellStart"/>
      <w:r>
        <w:rPr>
          <w:lang w:val="de-DE"/>
        </w:rPr>
        <w:t>souvent</w:t>
      </w:r>
      <w:proofErr w:type="spellEnd"/>
      <w:r>
        <w:rPr>
          <w:lang w:val="de-DE"/>
        </w:rPr>
        <w:t xml:space="preserve"> </w:t>
      </w:r>
      <w:proofErr w:type="spellStart"/>
      <w:r>
        <w:rPr>
          <w:lang w:val="de-DE"/>
        </w:rPr>
        <w:t>facturée</w:t>
      </w:r>
      <w:proofErr w:type="spellEnd"/>
      <w:r>
        <w:rPr>
          <w:lang w:val="de-DE"/>
        </w:rPr>
        <w:t>….</w:t>
      </w:r>
    </w:p>
    <w:p w:rsidR="00125A67" w:rsidRDefault="00125A67" w:rsidP="00125A67">
      <w:pPr>
        <w:pBdr>
          <w:bottom w:val="single" w:sz="12" w:space="1" w:color="auto"/>
        </w:pBdr>
        <w:rPr>
          <w:lang w:val="de-DE"/>
        </w:rPr>
      </w:pPr>
    </w:p>
    <w:p w:rsidR="00125A67" w:rsidRDefault="00EC7BA2">
      <w:r>
        <w:t>Quelques liens trouvés pour recouper des infos :</w:t>
      </w:r>
    </w:p>
    <w:p w:rsidR="00EC7BA2" w:rsidRDefault="00EC7BA2">
      <w:hyperlink r:id="rId5" w:history="1">
        <w:r w:rsidRPr="00EC7BA2">
          <w:rPr>
            <w:color w:val="0000FF"/>
            <w:u w:val="single"/>
          </w:rPr>
          <w:t>https://www.bdo.be/fr-be/actualites/2017/des-regles-plus-strictes-pour-la-deductibilite-de-la-tva-des-produits-%C2%AB-gratuits-%C2%BB</w:t>
        </w:r>
      </w:hyperlink>
    </w:p>
    <w:p w:rsidR="00EC7BA2" w:rsidRPr="00EC7BA2" w:rsidRDefault="00EC7BA2" w:rsidP="00125A67">
      <w:pPr>
        <w:rPr>
          <w:rFonts w:ascii="Calibri Light" w:hAnsi="Calibri Light" w:cs="Calibri Light"/>
          <w:color w:val="0563C1"/>
          <w:u w:val="single"/>
          <w:lang w:val="en-GB"/>
        </w:rPr>
      </w:pPr>
      <w:hyperlink r:id="rId6" w:history="1">
        <w:r w:rsidR="00125A67">
          <w:rPr>
            <w:rStyle w:val="Lienhypertexte"/>
            <w:rFonts w:ascii="Calibri Light" w:hAnsi="Calibri Light" w:cs="Calibri Light"/>
            <w:lang w:val="en-GB"/>
          </w:rPr>
          <w:t>https://www.sbb.be/nl/magazine/relatiegeschenken-fiscaal-aftrekken-50-helemaal</w:t>
        </w:r>
      </w:hyperlink>
    </w:p>
    <w:p w:rsidR="00125A67" w:rsidRDefault="00EC7BA2" w:rsidP="00125A67">
      <w:pPr>
        <w:rPr>
          <w:rFonts w:ascii="Calibri Light" w:hAnsi="Calibri Light" w:cs="Calibri Light"/>
          <w:color w:val="538135"/>
          <w:lang w:val="en-GB"/>
        </w:rPr>
      </w:pPr>
      <w:hyperlink r:id="rId7" w:history="1">
        <w:r w:rsidR="00125A67">
          <w:rPr>
            <w:rStyle w:val="Lienhypertexte"/>
            <w:rFonts w:ascii="Calibri Light" w:hAnsi="Calibri Light" w:cs="Calibri Light"/>
            <w:lang w:val="en-GB"/>
          </w:rPr>
          <w:t>https://www.sbb.be/nl/magazine/wanneer-zijn-geschenken-en-gratis-goederen-btw-en-fiscaal-aftrekbaar</w:t>
        </w:r>
      </w:hyperlink>
      <w:bookmarkStart w:id="0" w:name="_GoBack"/>
      <w:bookmarkEnd w:id="0"/>
    </w:p>
    <w:p w:rsidR="00125A67" w:rsidRDefault="00EC7BA2" w:rsidP="00125A67">
      <w:pPr>
        <w:rPr>
          <w:rFonts w:ascii="Calibri Light" w:hAnsi="Calibri Light" w:cs="Calibri Light"/>
          <w:color w:val="538135"/>
          <w:lang w:val="nl-BE"/>
        </w:rPr>
      </w:pPr>
      <w:hyperlink r:id="rId8" w:history="1">
        <w:r w:rsidR="00125A67">
          <w:rPr>
            <w:rStyle w:val="Lienhypertexte"/>
            <w:rFonts w:ascii="Calibri Light" w:hAnsi="Calibri Light" w:cs="Calibri Light"/>
            <w:lang w:val="nl-BE"/>
          </w:rPr>
          <w:t>https://www.certif</w:t>
        </w:r>
        <w:r w:rsidR="00125A67">
          <w:rPr>
            <w:rStyle w:val="Lienhypertexte"/>
            <w:rFonts w:ascii="Calibri Light" w:hAnsi="Calibri Light" w:cs="Calibri Light"/>
            <w:lang w:val="nl-BE"/>
          </w:rPr>
          <w:t>i</w:t>
        </w:r>
        <w:r w:rsidR="00125A67">
          <w:rPr>
            <w:rStyle w:val="Lienhypertexte"/>
            <w:rFonts w:ascii="Calibri Light" w:hAnsi="Calibri Light" w:cs="Calibri Light"/>
            <w:lang w:val="nl-BE"/>
          </w:rPr>
          <w:t>sc.be</w:t>
        </w:r>
      </w:hyperlink>
      <w:r w:rsidR="00125A67">
        <w:rPr>
          <w:rFonts w:ascii="Calibri Light" w:hAnsi="Calibri Light" w:cs="Calibri Light"/>
          <w:color w:val="538135"/>
          <w:lang w:val="nl-BE"/>
        </w:rPr>
        <w:t xml:space="preserve"> › nieuws › zijn-relatiegeschenken-fiscaal-aftrekbaar</w:t>
      </w:r>
    </w:p>
    <w:p w:rsidR="00125A67" w:rsidRDefault="00EC7BA2" w:rsidP="00125A67">
      <w:pPr>
        <w:rPr>
          <w:rFonts w:ascii="Calibri Light" w:hAnsi="Calibri Light" w:cs="Calibri Light"/>
          <w:color w:val="538135"/>
          <w:lang w:val="nl-BE"/>
        </w:rPr>
      </w:pPr>
      <w:hyperlink r:id="rId9" w:history="1">
        <w:r w:rsidR="00125A67">
          <w:rPr>
            <w:rStyle w:val="Lienhypertexte"/>
            <w:rFonts w:ascii="Calibri Light" w:hAnsi="Calibri Light" w:cs="Calibri Light"/>
            <w:lang w:val="nl-BE"/>
          </w:rPr>
          <w:t>https://www.ab-consult.be/artikels/fiscaliteit/wat-zijn-de-fiscale-implicaties-van-het-geven-van-een-relatiegeschenk-83/</w:t>
        </w:r>
      </w:hyperlink>
    </w:p>
    <w:p w:rsidR="00125A67" w:rsidRDefault="00125A67"/>
    <w:sectPr w:rsidR="00125A67" w:rsidSect="007737F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257"/>
    <w:multiLevelType w:val="hybridMultilevel"/>
    <w:tmpl w:val="6D0CFB70"/>
    <w:lvl w:ilvl="0" w:tplc="A6DAA826">
      <w:start w:val="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CA47209"/>
    <w:multiLevelType w:val="hybridMultilevel"/>
    <w:tmpl w:val="2E967B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67"/>
    <w:rsid w:val="00125A67"/>
    <w:rsid w:val="0071257E"/>
    <w:rsid w:val="00717DC9"/>
    <w:rsid w:val="007737F3"/>
    <w:rsid w:val="009456E5"/>
    <w:rsid w:val="00A66B68"/>
    <w:rsid w:val="00B71E33"/>
    <w:rsid w:val="00E7257D"/>
    <w:rsid w:val="00EC7B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D49D"/>
  <w15:chartTrackingRefBased/>
  <w15:docId w15:val="{65B5895F-D705-4EB1-8F44-1A321C07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A67"/>
    <w:pPr>
      <w:spacing w:after="0" w:line="240" w:lineRule="auto"/>
      <w:ind w:left="720"/>
    </w:pPr>
    <w:rPr>
      <w:rFonts w:ascii="Calibri" w:hAnsi="Calibri" w:cs="Calibri"/>
    </w:rPr>
  </w:style>
  <w:style w:type="character" w:styleId="Lienhypertexte">
    <w:name w:val="Hyperlink"/>
    <w:basedOn w:val="Policepardfaut"/>
    <w:uiPriority w:val="99"/>
    <w:semiHidden/>
    <w:unhideWhenUsed/>
    <w:rsid w:val="00125A67"/>
    <w:rPr>
      <w:color w:val="0563C1"/>
      <w:u w:val="single"/>
    </w:rPr>
  </w:style>
  <w:style w:type="character" w:styleId="Lienhypertextesuivivisit">
    <w:name w:val="FollowedHyperlink"/>
    <w:basedOn w:val="Policepardfaut"/>
    <w:uiPriority w:val="99"/>
    <w:semiHidden/>
    <w:unhideWhenUsed/>
    <w:rsid w:val="00945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0766">
      <w:bodyDiv w:val="1"/>
      <w:marLeft w:val="0"/>
      <w:marRight w:val="0"/>
      <w:marTop w:val="0"/>
      <w:marBottom w:val="0"/>
      <w:divBdr>
        <w:top w:val="none" w:sz="0" w:space="0" w:color="auto"/>
        <w:left w:val="none" w:sz="0" w:space="0" w:color="auto"/>
        <w:bottom w:val="none" w:sz="0" w:space="0" w:color="auto"/>
        <w:right w:val="none" w:sz="0" w:space="0" w:color="auto"/>
      </w:divBdr>
    </w:div>
    <w:div w:id="395665081">
      <w:bodyDiv w:val="1"/>
      <w:marLeft w:val="0"/>
      <w:marRight w:val="0"/>
      <w:marTop w:val="0"/>
      <w:marBottom w:val="0"/>
      <w:divBdr>
        <w:top w:val="none" w:sz="0" w:space="0" w:color="auto"/>
        <w:left w:val="none" w:sz="0" w:space="0" w:color="auto"/>
        <w:bottom w:val="none" w:sz="0" w:space="0" w:color="auto"/>
        <w:right w:val="none" w:sz="0" w:space="0" w:color="auto"/>
      </w:divBdr>
    </w:div>
    <w:div w:id="649988018">
      <w:bodyDiv w:val="1"/>
      <w:marLeft w:val="0"/>
      <w:marRight w:val="0"/>
      <w:marTop w:val="0"/>
      <w:marBottom w:val="0"/>
      <w:divBdr>
        <w:top w:val="none" w:sz="0" w:space="0" w:color="auto"/>
        <w:left w:val="none" w:sz="0" w:space="0" w:color="auto"/>
        <w:bottom w:val="none" w:sz="0" w:space="0" w:color="auto"/>
        <w:right w:val="none" w:sz="0" w:space="0" w:color="auto"/>
      </w:divBdr>
    </w:div>
    <w:div w:id="1785727700">
      <w:bodyDiv w:val="1"/>
      <w:marLeft w:val="0"/>
      <w:marRight w:val="0"/>
      <w:marTop w:val="0"/>
      <w:marBottom w:val="0"/>
      <w:divBdr>
        <w:top w:val="none" w:sz="0" w:space="0" w:color="auto"/>
        <w:left w:val="none" w:sz="0" w:space="0" w:color="auto"/>
        <w:bottom w:val="none" w:sz="0" w:space="0" w:color="auto"/>
        <w:right w:val="none" w:sz="0" w:space="0" w:color="auto"/>
      </w:divBdr>
    </w:div>
    <w:div w:id="18525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ifisc.be" TargetMode="External"/><Relationship Id="rId3" Type="http://schemas.openxmlformats.org/officeDocument/2006/relationships/settings" Target="settings.xml"/><Relationship Id="rId7" Type="http://schemas.openxmlformats.org/officeDocument/2006/relationships/hyperlink" Target="https://www.sbb.be/nl/magazine/wanneer-zijn-geschenken-en-gratis-goederen-btw-en-fiscaal-aftrekb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b.be/nl/magazine/relatiegeschenken-fiscaal-aftrekken-50-helemaal" TargetMode="External"/><Relationship Id="rId11" Type="http://schemas.openxmlformats.org/officeDocument/2006/relationships/theme" Target="theme/theme1.xml"/><Relationship Id="rId5" Type="http://schemas.openxmlformats.org/officeDocument/2006/relationships/hyperlink" Target="https://www.bdo.be/fr-be/actualites/2017/des-regles-plus-strictes-pour-la-deductibilite-de-la-tva-des-produits-%C2%AB-gratuits-%C2%B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consult.be/artikels/fiscaliteit/wat-zijn-de-fiscale-implicaties-van-het-geven-van-een-relatiegeschenk-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4026</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2020-01-27T14:33:00Z</dcterms:created>
  <dcterms:modified xsi:type="dcterms:W3CDTF">2020-01-27T14:33:00Z</dcterms:modified>
</cp:coreProperties>
</file>